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FD5" w:rsidRPr="003C3F01" w:rsidRDefault="00DB1FD5">
      <w:pPr>
        <w:spacing w:line="360" w:lineRule="auto"/>
        <w:jc w:val="center"/>
        <w:rPr>
          <w:rFonts w:ascii="Verdana" w:hAnsi="Verdana" w:cs="Tahoma"/>
          <w:b/>
          <w:sz w:val="24"/>
          <w:szCs w:val="24"/>
        </w:rPr>
      </w:pPr>
      <w:r w:rsidRPr="003C3F01">
        <w:rPr>
          <w:rFonts w:ascii="Verdana" w:hAnsi="Verdana" w:cs="Tahoma"/>
          <w:b/>
          <w:sz w:val="24"/>
          <w:szCs w:val="24"/>
        </w:rPr>
        <w:t>GENERALNA DYREKCJA DRÓG KRAJOWYCH I AUTOSTRAD</w:t>
      </w:r>
    </w:p>
    <w:p w:rsidR="00DB1FD5" w:rsidRPr="003C3F01" w:rsidRDefault="00DB1FD5">
      <w:pPr>
        <w:spacing w:line="360" w:lineRule="auto"/>
        <w:jc w:val="center"/>
        <w:rPr>
          <w:rFonts w:ascii="Verdana" w:hAnsi="Verdana" w:cs="Tahoma"/>
          <w:b/>
          <w:sz w:val="24"/>
          <w:szCs w:val="24"/>
        </w:rPr>
      </w:pPr>
      <w:r w:rsidRPr="003C3F01">
        <w:rPr>
          <w:rFonts w:ascii="Verdana" w:hAnsi="Verdana" w:cs="Tahoma"/>
          <w:b/>
          <w:sz w:val="24"/>
          <w:szCs w:val="24"/>
        </w:rPr>
        <w:t>ODDZIAŁ W KIELCACH</w:t>
      </w:r>
    </w:p>
    <w:p w:rsidR="00DB1FD5" w:rsidRPr="003C3F01" w:rsidRDefault="00DB1FD5">
      <w:pPr>
        <w:jc w:val="center"/>
        <w:rPr>
          <w:rFonts w:ascii="Verdana" w:hAnsi="Verdana" w:cs="Tahoma"/>
          <w:b/>
          <w:sz w:val="28"/>
        </w:rPr>
      </w:pPr>
    </w:p>
    <w:p w:rsidR="00DB1FD5" w:rsidRPr="003C3F01" w:rsidRDefault="00DB1FD5">
      <w:pPr>
        <w:jc w:val="center"/>
        <w:rPr>
          <w:rFonts w:ascii="Verdana" w:hAnsi="Verdana" w:cs="Tahoma"/>
          <w:b/>
          <w:sz w:val="28"/>
        </w:rPr>
      </w:pPr>
    </w:p>
    <w:p w:rsidR="00DB1FD5" w:rsidRPr="003C3F01" w:rsidRDefault="00DB1FD5">
      <w:pPr>
        <w:jc w:val="center"/>
        <w:rPr>
          <w:rFonts w:ascii="Verdana" w:hAnsi="Verdana" w:cs="Tahoma"/>
          <w:b/>
          <w:sz w:val="28"/>
          <w:szCs w:val="28"/>
        </w:rPr>
      </w:pPr>
    </w:p>
    <w:p w:rsidR="00DB1FD5" w:rsidRPr="003C3F01" w:rsidRDefault="00DB1FD5">
      <w:pPr>
        <w:jc w:val="center"/>
        <w:rPr>
          <w:rFonts w:ascii="Verdana" w:hAnsi="Verdana" w:cs="Tahoma"/>
          <w:b/>
          <w:sz w:val="28"/>
          <w:szCs w:val="28"/>
        </w:rPr>
      </w:pPr>
      <w:r w:rsidRPr="003C3F01">
        <w:rPr>
          <w:rFonts w:ascii="Verdana" w:hAnsi="Verdana" w:cs="Tahoma"/>
          <w:b/>
          <w:sz w:val="28"/>
          <w:szCs w:val="28"/>
        </w:rPr>
        <w:t>SPECYFIKACJA TECHNICZNA</w:t>
      </w:r>
    </w:p>
    <w:p w:rsidR="00DB1FD5" w:rsidRPr="003C3F01" w:rsidRDefault="00DB1FD5">
      <w:pPr>
        <w:jc w:val="center"/>
        <w:rPr>
          <w:rFonts w:ascii="Verdana" w:hAnsi="Verdana" w:cs="Tahoma"/>
          <w:b/>
          <w:sz w:val="28"/>
          <w:szCs w:val="28"/>
        </w:rPr>
      </w:pPr>
      <w:r w:rsidRPr="003C3F01">
        <w:rPr>
          <w:rFonts w:ascii="Verdana" w:hAnsi="Verdana" w:cs="Tahoma"/>
          <w:b/>
          <w:sz w:val="28"/>
          <w:szCs w:val="28"/>
        </w:rPr>
        <w:t>P - 00.00</w:t>
      </w:r>
    </w:p>
    <w:p w:rsidR="00DB1FD5" w:rsidRPr="003C3F01" w:rsidRDefault="00DB1FD5">
      <w:pPr>
        <w:jc w:val="center"/>
        <w:rPr>
          <w:rFonts w:ascii="Verdana" w:hAnsi="Verdana" w:cs="Tahoma"/>
          <w:b/>
          <w:sz w:val="28"/>
          <w:szCs w:val="28"/>
        </w:rPr>
      </w:pPr>
      <w:r w:rsidRPr="003C3F01">
        <w:rPr>
          <w:rFonts w:ascii="Verdana" w:hAnsi="Verdana" w:cs="Tahoma"/>
          <w:b/>
          <w:sz w:val="28"/>
          <w:szCs w:val="28"/>
        </w:rPr>
        <w:t>WYMAGANIA OGÓLNE</w:t>
      </w:r>
    </w:p>
    <w:p w:rsidR="00DB1FD5" w:rsidRPr="003C3F01" w:rsidRDefault="00DB1FD5">
      <w:pPr>
        <w:jc w:val="center"/>
        <w:rPr>
          <w:rFonts w:ascii="Verdana" w:hAnsi="Verdana" w:cs="Tahoma"/>
          <w:b/>
          <w:sz w:val="24"/>
          <w:szCs w:val="24"/>
        </w:rPr>
      </w:pPr>
    </w:p>
    <w:p w:rsidR="00DB1FD5" w:rsidRPr="003C3F01" w:rsidRDefault="00DB1FD5">
      <w:pPr>
        <w:jc w:val="center"/>
        <w:rPr>
          <w:rFonts w:ascii="Verdana" w:hAnsi="Verdana" w:cs="Tahoma"/>
          <w:b/>
          <w:sz w:val="28"/>
        </w:rPr>
      </w:pPr>
    </w:p>
    <w:p w:rsidR="00DB1FD5" w:rsidRPr="003C3F01" w:rsidRDefault="00DB1FD5">
      <w:pPr>
        <w:jc w:val="center"/>
        <w:rPr>
          <w:rFonts w:ascii="Verdana" w:hAnsi="Verdana" w:cs="Tahoma"/>
          <w:b/>
          <w:sz w:val="28"/>
        </w:rPr>
      </w:pPr>
    </w:p>
    <w:p w:rsidR="00DB1FD5" w:rsidRPr="009F1575" w:rsidRDefault="00DB1FD5">
      <w:pPr>
        <w:jc w:val="center"/>
        <w:rPr>
          <w:rFonts w:ascii="Verdana" w:hAnsi="Verdana" w:cs="Tahoma"/>
          <w:b/>
          <w:color w:val="FF0000"/>
          <w:sz w:val="28"/>
        </w:rPr>
      </w:pPr>
      <w:r w:rsidRPr="003C3F01">
        <w:rPr>
          <w:rFonts w:ascii="Verdana" w:hAnsi="Verdana" w:cs="Tahoma"/>
          <w:b/>
          <w:sz w:val="28"/>
        </w:rPr>
        <w:t>Opr</w:t>
      </w:r>
      <w:r w:rsidR="006D27DE" w:rsidRPr="003C3F01">
        <w:rPr>
          <w:rFonts w:ascii="Verdana" w:hAnsi="Verdana" w:cs="Tahoma"/>
          <w:b/>
          <w:sz w:val="28"/>
        </w:rPr>
        <w:t xml:space="preserve">acowanie dokumentacji </w:t>
      </w:r>
      <w:r w:rsidR="006D27DE" w:rsidRPr="009F1575">
        <w:rPr>
          <w:rFonts w:ascii="Verdana" w:hAnsi="Verdana" w:cs="Tahoma"/>
          <w:b/>
          <w:sz w:val="28"/>
        </w:rPr>
        <w:t>projektowej</w:t>
      </w:r>
      <w:r w:rsidR="000053E4" w:rsidRPr="009F1575">
        <w:rPr>
          <w:rFonts w:ascii="Verdana" w:hAnsi="Verdana" w:cs="Tahoma"/>
          <w:b/>
          <w:sz w:val="28"/>
        </w:rPr>
        <w:t xml:space="preserve"> </w:t>
      </w:r>
    </w:p>
    <w:p w:rsidR="006D27DE" w:rsidRPr="003C3F01" w:rsidRDefault="009F3EDB">
      <w:pPr>
        <w:jc w:val="center"/>
        <w:rPr>
          <w:rFonts w:ascii="Verdana" w:hAnsi="Verdana" w:cs="Tahoma"/>
          <w:b/>
          <w:sz w:val="28"/>
        </w:rPr>
      </w:pPr>
      <w:r w:rsidRPr="003C3F01">
        <w:rPr>
          <w:rFonts w:ascii="Verdana" w:hAnsi="Verdana" w:cs="Tahoma"/>
          <w:b/>
          <w:sz w:val="28"/>
        </w:rPr>
        <w:t>- stadium Projektu B</w:t>
      </w:r>
      <w:r w:rsidR="006D27DE" w:rsidRPr="003C3F01">
        <w:rPr>
          <w:rFonts w:ascii="Verdana" w:hAnsi="Verdana" w:cs="Tahoma"/>
          <w:b/>
          <w:sz w:val="28"/>
        </w:rPr>
        <w:t>udowlanego</w:t>
      </w:r>
    </w:p>
    <w:p w:rsidR="00D253D3" w:rsidRDefault="00D253D3" w:rsidP="00C97994">
      <w:pPr>
        <w:pStyle w:val="Default"/>
        <w:spacing w:line="600" w:lineRule="auto"/>
        <w:jc w:val="center"/>
        <w:rPr>
          <w:rFonts w:ascii="Tahoma" w:hAnsi="Tahoma" w:cs="Tahoma"/>
          <w:color w:val="auto"/>
          <w:sz w:val="22"/>
          <w:szCs w:val="22"/>
        </w:rPr>
      </w:pPr>
    </w:p>
    <w:p w:rsidR="00C97994" w:rsidRDefault="00C97994" w:rsidP="00C97994">
      <w:pPr>
        <w:pStyle w:val="Default"/>
        <w:spacing w:line="600" w:lineRule="auto"/>
        <w:jc w:val="center"/>
        <w:rPr>
          <w:rFonts w:ascii="Tahoma" w:hAnsi="Tahoma" w:cs="Tahoma"/>
          <w:color w:val="auto"/>
          <w:sz w:val="22"/>
          <w:szCs w:val="22"/>
        </w:rPr>
      </w:pPr>
      <w:r>
        <w:rPr>
          <w:rFonts w:ascii="Tahoma" w:hAnsi="Tahoma" w:cs="Tahoma"/>
          <w:color w:val="auto"/>
          <w:sz w:val="22"/>
          <w:szCs w:val="22"/>
        </w:rPr>
        <w:t>dla zada</w:t>
      </w:r>
      <w:r w:rsidR="00D253D3">
        <w:rPr>
          <w:rFonts w:ascii="Tahoma" w:hAnsi="Tahoma" w:cs="Tahoma"/>
          <w:color w:val="auto"/>
          <w:sz w:val="22"/>
          <w:szCs w:val="22"/>
        </w:rPr>
        <w:t>nia</w:t>
      </w:r>
      <w:r>
        <w:rPr>
          <w:rFonts w:ascii="Tahoma" w:hAnsi="Tahoma" w:cs="Tahoma"/>
          <w:color w:val="auto"/>
          <w:sz w:val="22"/>
          <w:szCs w:val="22"/>
        </w:rPr>
        <w:t>:</w:t>
      </w:r>
    </w:p>
    <w:p w:rsidR="00D8778D" w:rsidRDefault="00D8778D" w:rsidP="00D8778D">
      <w:pPr>
        <w:spacing w:line="260" w:lineRule="atLeast"/>
        <w:ind w:right="-49"/>
        <w:rPr>
          <w:rFonts w:ascii="Verdana" w:hAnsi="Verdana" w:cs="Tahoma"/>
          <w:b/>
          <w:color w:val="000000"/>
        </w:rPr>
      </w:pPr>
      <w:r w:rsidRPr="0060781B">
        <w:rPr>
          <w:rFonts w:ascii="Verdana" w:hAnsi="Verdana" w:cs="Arial"/>
          <w:b/>
          <w:i/>
          <w:lang w:eastAsia="ar-SA"/>
        </w:rPr>
        <w:t>Wykonanie dokumentacji projektowej dla zadania</w:t>
      </w:r>
      <w:r>
        <w:rPr>
          <w:rFonts w:ascii="Verdana" w:hAnsi="Verdana" w:cs="Arial"/>
          <w:b/>
          <w:i/>
          <w:lang w:eastAsia="ar-SA"/>
        </w:rPr>
        <w:t xml:space="preserve"> </w:t>
      </w:r>
      <w:r w:rsidRPr="0060781B">
        <w:rPr>
          <w:rFonts w:ascii="Verdana" w:hAnsi="Verdana" w:cs="Arial"/>
          <w:b/>
          <w:i/>
          <w:lang w:eastAsia="ar-SA"/>
        </w:rPr>
        <w:t>pn</w:t>
      </w:r>
      <w:r>
        <w:rPr>
          <w:rFonts w:ascii="Verdana" w:hAnsi="Verdana" w:cs="Arial"/>
          <w:b/>
          <w:i/>
          <w:lang w:eastAsia="ar-SA"/>
        </w:rPr>
        <w:t>.</w:t>
      </w:r>
      <w:r w:rsidRPr="006A1880" w:rsidDel="00056E3A">
        <w:rPr>
          <w:rFonts w:ascii="Verdana" w:hAnsi="Verdana" w:cs="Tahoma"/>
          <w:b/>
          <w:color w:val="000000"/>
        </w:rPr>
        <w:t xml:space="preserve"> </w:t>
      </w:r>
      <w:r w:rsidRPr="00C33060">
        <w:rPr>
          <w:rFonts w:ascii="Verdana" w:hAnsi="Verdana" w:cs="Tahoma"/>
          <w:b/>
          <w:color w:val="000000"/>
        </w:rPr>
        <w:t>Konstrukcja Oporowa Nr 2 w ciągu drogi DK 42/str. Lewa w miejscowości Ruda Maleniecka kilometraż 199.343</w:t>
      </w:r>
      <w:r>
        <w:rPr>
          <w:rFonts w:ascii="Verdana" w:hAnsi="Verdana" w:cs="Tahoma"/>
          <w:b/>
          <w:color w:val="000000"/>
        </w:rPr>
        <w:t xml:space="preserve"> oraz pełnienia przez Wykonawcę Nadzoru Autorskiego.  </w:t>
      </w:r>
    </w:p>
    <w:p w:rsidR="00C97994" w:rsidRDefault="00C97994" w:rsidP="00C97994">
      <w:pPr>
        <w:overflowPunct/>
        <w:autoSpaceDE/>
        <w:adjustRightInd/>
        <w:ind w:left="567"/>
        <w:rPr>
          <w:rFonts w:ascii="Verdana" w:hAnsi="Verdana"/>
          <w:b/>
        </w:rPr>
      </w:pPr>
    </w:p>
    <w:p w:rsidR="0045448C" w:rsidRDefault="0045448C" w:rsidP="0045448C">
      <w:pPr>
        <w:jc w:val="center"/>
        <w:rPr>
          <w:rFonts w:ascii="Tahoma" w:hAnsi="Tahoma" w:cs="Tahoma"/>
          <w:i/>
        </w:rPr>
      </w:pPr>
    </w:p>
    <w:p w:rsidR="0045448C" w:rsidRDefault="0045448C" w:rsidP="0045448C">
      <w:pPr>
        <w:jc w:val="center"/>
        <w:rPr>
          <w:rFonts w:ascii="Tahoma" w:hAnsi="Tahoma" w:cs="Tahoma"/>
          <w:i/>
        </w:rPr>
      </w:pPr>
    </w:p>
    <w:p w:rsidR="0045448C" w:rsidRDefault="0045448C" w:rsidP="0045448C">
      <w:pPr>
        <w:jc w:val="center"/>
        <w:rPr>
          <w:rFonts w:ascii="Tahoma" w:hAnsi="Tahoma" w:cs="Tahoma"/>
          <w:i/>
        </w:rPr>
      </w:pPr>
    </w:p>
    <w:p w:rsidR="0045448C" w:rsidRDefault="0045448C" w:rsidP="0045448C">
      <w:pPr>
        <w:jc w:val="center"/>
        <w:rPr>
          <w:rFonts w:ascii="Tahoma" w:hAnsi="Tahoma" w:cs="Tahoma"/>
          <w:i/>
        </w:rPr>
      </w:pPr>
    </w:p>
    <w:p w:rsidR="0045448C" w:rsidRDefault="0045448C" w:rsidP="0045448C">
      <w:pPr>
        <w:jc w:val="center"/>
        <w:rPr>
          <w:rFonts w:ascii="Tahoma" w:hAnsi="Tahoma" w:cs="Tahoma"/>
          <w:i/>
        </w:rPr>
      </w:pPr>
    </w:p>
    <w:p w:rsidR="0045448C" w:rsidRDefault="0045448C" w:rsidP="0045448C">
      <w:pPr>
        <w:jc w:val="center"/>
        <w:rPr>
          <w:rFonts w:ascii="Tahoma" w:hAnsi="Tahoma" w:cs="Tahoma"/>
          <w:i/>
        </w:rPr>
      </w:pPr>
    </w:p>
    <w:p w:rsidR="0045448C" w:rsidRDefault="0045448C" w:rsidP="0045448C">
      <w:pPr>
        <w:jc w:val="center"/>
        <w:rPr>
          <w:rFonts w:ascii="Tahoma" w:hAnsi="Tahoma" w:cs="Tahoma"/>
          <w:i/>
        </w:rPr>
      </w:pPr>
    </w:p>
    <w:p w:rsidR="0045448C" w:rsidRDefault="0045448C" w:rsidP="0045448C">
      <w:pPr>
        <w:jc w:val="center"/>
        <w:rPr>
          <w:rFonts w:ascii="Tahoma" w:hAnsi="Tahoma" w:cs="Tahoma"/>
          <w:i/>
        </w:rPr>
      </w:pPr>
    </w:p>
    <w:p w:rsidR="0045448C" w:rsidRDefault="0045448C" w:rsidP="0045448C">
      <w:pPr>
        <w:jc w:val="center"/>
        <w:rPr>
          <w:rFonts w:ascii="Tahoma" w:hAnsi="Tahoma" w:cs="Tahoma"/>
          <w:i/>
        </w:rPr>
      </w:pPr>
    </w:p>
    <w:p w:rsidR="00D253D3" w:rsidRDefault="00D253D3" w:rsidP="0045448C">
      <w:pPr>
        <w:jc w:val="center"/>
        <w:rPr>
          <w:rFonts w:ascii="Tahoma" w:hAnsi="Tahoma" w:cs="Tahoma"/>
          <w:i/>
        </w:rPr>
      </w:pPr>
    </w:p>
    <w:p w:rsidR="00D253D3" w:rsidRDefault="00D253D3" w:rsidP="0045448C">
      <w:pPr>
        <w:jc w:val="center"/>
        <w:rPr>
          <w:rFonts w:ascii="Tahoma" w:hAnsi="Tahoma" w:cs="Tahoma"/>
          <w:i/>
        </w:rPr>
      </w:pPr>
    </w:p>
    <w:p w:rsidR="00D253D3" w:rsidRDefault="00D253D3" w:rsidP="0045448C">
      <w:pPr>
        <w:jc w:val="center"/>
        <w:rPr>
          <w:rFonts w:ascii="Tahoma" w:hAnsi="Tahoma" w:cs="Tahoma"/>
          <w:i/>
        </w:rPr>
      </w:pPr>
    </w:p>
    <w:p w:rsidR="00D253D3" w:rsidRDefault="00D253D3" w:rsidP="0045448C">
      <w:pPr>
        <w:jc w:val="center"/>
        <w:rPr>
          <w:rFonts w:ascii="Tahoma" w:hAnsi="Tahoma" w:cs="Tahoma"/>
          <w:i/>
        </w:rPr>
      </w:pPr>
    </w:p>
    <w:p w:rsidR="00D253D3" w:rsidRDefault="00D253D3" w:rsidP="0045448C">
      <w:pPr>
        <w:jc w:val="center"/>
        <w:rPr>
          <w:rFonts w:ascii="Tahoma" w:hAnsi="Tahoma" w:cs="Tahoma"/>
          <w:i/>
        </w:rPr>
      </w:pPr>
    </w:p>
    <w:p w:rsidR="00D253D3" w:rsidRDefault="00D253D3" w:rsidP="0045448C">
      <w:pPr>
        <w:jc w:val="center"/>
        <w:rPr>
          <w:rFonts w:ascii="Tahoma" w:hAnsi="Tahoma" w:cs="Tahoma"/>
          <w:i/>
        </w:rPr>
      </w:pPr>
    </w:p>
    <w:p w:rsidR="00D253D3" w:rsidRDefault="00D253D3" w:rsidP="0045448C">
      <w:pPr>
        <w:jc w:val="center"/>
        <w:rPr>
          <w:rFonts w:ascii="Tahoma" w:hAnsi="Tahoma" w:cs="Tahoma"/>
          <w:i/>
        </w:rPr>
      </w:pPr>
    </w:p>
    <w:p w:rsidR="00D253D3" w:rsidRDefault="00D253D3" w:rsidP="0045448C">
      <w:pPr>
        <w:jc w:val="center"/>
        <w:rPr>
          <w:rFonts w:ascii="Tahoma" w:hAnsi="Tahoma" w:cs="Tahoma"/>
          <w:i/>
        </w:rPr>
      </w:pPr>
    </w:p>
    <w:p w:rsidR="00D253D3" w:rsidRDefault="00D253D3" w:rsidP="0045448C">
      <w:pPr>
        <w:jc w:val="center"/>
        <w:rPr>
          <w:rFonts w:ascii="Tahoma" w:hAnsi="Tahoma" w:cs="Tahoma"/>
          <w:i/>
        </w:rPr>
      </w:pPr>
    </w:p>
    <w:p w:rsidR="00D253D3" w:rsidRDefault="00D253D3" w:rsidP="0045448C">
      <w:pPr>
        <w:jc w:val="center"/>
        <w:rPr>
          <w:rFonts w:ascii="Tahoma" w:hAnsi="Tahoma" w:cs="Tahoma"/>
          <w:i/>
        </w:rPr>
      </w:pPr>
    </w:p>
    <w:p w:rsidR="00D253D3" w:rsidRDefault="00D253D3" w:rsidP="0045448C">
      <w:pPr>
        <w:jc w:val="center"/>
        <w:rPr>
          <w:rFonts w:ascii="Tahoma" w:hAnsi="Tahoma" w:cs="Tahoma"/>
          <w:i/>
        </w:rPr>
      </w:pPr>
    </w:p>
    <w:p w:rsidR="00D253D3" w:rsidRDefault="00D253D3" w:rsidP="0045448C">
      <w:pPr>
        <w:jc w:val="center"/>
        <w:rPr>
          <w:rFonts w:ascii="Tahoma" w:hAnsi="Tahoma" w:cs="Tahoma"/>
          <w:i/>
        </w:rPr>
      </w:pPr>
    </w:p>
    <w:p w:rsidR="00D253D3" w:rsidRDefault="00D253D3" w:rsidP="0045448C">
      <w:pPr>
        <w:jc w:val="center"/>
        <w:rPr>
          <w:rFonts w:ascii="Tahoma" w:hAnsi="Tahoma" w:cs="Tahoma"/>
          <w:i/>
        </w:rPr>
      </w:pPr>
    </w:p>
    <w:p w:rsidR="00D253D3" w:rsidRDefault="00D253D3" w:rsidP="00D253D3">
      <w:pPr>
        <w:rPr>
          <w:rFonts w:ascii="Tahoma" w:hAnsi="Tahoma" w:cs="Tahoma"/>
          <w:i/>
        </w:rPr>
      </w:pPr>
    </w:p>
    <w:p w:rsidR="00D253D3" w:rsidRDefault="00D253D3" w:rsidP="0045448C">
      <w:pPr>
        <w:jc w:val="center"/>
        <w:rPr>
          <w:rFonts w:ascii="Tahoma" w:hAnsi="Tahoma" w:cs="Tahoma"/>
          <w:i/>
        </w:rPr>
      </w:pPr>
    </w:p>
    <w:p w:rsidR="00D253D3" w:rsidRDefault="00D253D3" w:rsidP="0045448C">
      <w:pPr>
        <w:jc w:val="center"/>
        <w:rPr>
          <w:rFonts w:ascii="Tahoma" w:hAnsi="Tahoma" w:cs="Tahoma"/>
          <w:i/>
        </w:rPr>
      </w:pPr>
    </w:p>
    <w:p w:rsidR="00D253D3" w:rsidRDefault="00D253D3" w:rsidP="0045448C">
      <w:pPr>
        <w:jc w:val="center"/>
        <w:rPr>
          <w:rFonts w:ascii="Tahoma" w:hAnsi="Tahoma" w:cs="Tahoma"/>
          <w:i/>
        </w:rPr>
      </w:pPr>
    </w:p>
    <w:p w:rsidR="0045448C" w:rsidRDefault="0045448C" w:rsidP="0045448C">
      <w:pPr>
        <w:jc w:val="center"/>
        <w:rPr>
          <w:rFonts w:ascii="Tahoma" w:hAnsi="Tahoma" w:cs="Tahoma"/>
          <w:i/>
        </w:rPr>
      </w:pPr>
    </w:p>
    <w:p w:rsidR="0045448C" w:rsidRPr="0045448C" w:rsidRDefault="0045448C" w:rsidP="0045448C">
      <w:pPr>
        <w:jc w:val="center"/>
        <w:rPr>
          <w:rFonts w:ascii="Tahoma" w:hAnsi="Tahoma" w:cs="Tahoma"/>
          <w:i/>
        </w:rPr>
        <w:sectPr w:rsidR="0045448C" w:rsidRPr="0045448C">
          <w:headerReference w:type="default" r:id="rId8"/>
          <w:footnotePr>
            <w:numRestart w:val="eachPage"/>
          </w:footnotePr>
          <w:pgSz w:w="11907" w:h="16840" w:code="9"/>
          <w:pgMar w:top="1418" w:right="1134" w:bottom="1418" w:left="1418" w:header="851" w:footer="851" w:gutter="0"/>
          <w:cols w:space="708"/>
          <w:titlePg/>
        </w:sectPr>
      </w:pPr>
      <w:r w:rsidRPr="00445B1B">
        <w:rPr>
          <w:rFonts w:ascii="Tahoma" w:hAnsi="Tahoma" w:cs="Tahoma"/>
          <w:i/>
        </w:rPr>
        <w:t xml:space="preserve">Kielce, </w:t>
      </w:r>
      <w:r w:rsidR="00D8778D">
        <w:rPr>
          <w:rFonts w:ascii="Tahoma" w:hAnsi="Tahoma" w:cs="Tahoma"/>
          <w:i/>
        </w:rPr>
        <w:t>wrzesień</w:t>
      </w:r>
      <w:r w:rsidR="00C97994">
        <w:rPr>
          <w:rFonts w:ascii="Tahoma" w:hAnsi="Tahoma" w:cs="Tahoma"/>
          <w:i/>
        </w:rPr>
        <w:t xml:space="preserve"> </w:t>
      </w:r>
      <w:r w:rsidRPr="00445B1B">
        <w:rPr>
          <w:rFonts w:ascii="Tahoma" w:hAnsi="Tahoma" w:cs="Tahoma"/>
          <w:i/>
        </w:rPr>
        <w:t>20</w:t>
      </w:r>
      <w:r w:rsidR="00D8778D">
        <w:rPr>
          <w:rFonts w:ascii="Tahoma" w:hAnsi="Tahoma" w:cs="Tahoma"/>
          <w:i/>
        </w:rPr>
        <w:t>23</w:t>
      </w:r>
      <w:bookmarkStart w:id="0" w:name="_GoBack"/>
      <w:bookmarkEnd w:id="0"/>
      <w:r w:rsidR="00D253D3">
        <w:rPr>
          <w:rFonts w:ascii="Tahoma" w:hAnsi="Tahoma" w:cs="Tahoma"/>
          <w:i/>
        </w:rPr>
        <w:t>r.</w:t>
      </w:r>
    </w:p>
    <w:p w:rsidR="00DB1FD5" w:rsidRPr="003C3F01" w:rsidRDefault="00DB1FD5" w:rsidP="003C7E78">
      <w:pPr>
        <w:overflowPunct/>
        <w:autoSpaceDE/>
        <w:autoSpaceDN/>
        <w:adjustRightInd/>
        <w:spacing w:before="240"/>
        <w:jc w:val="center"/>
        <w:textAlignment w:val="auto"/>
        <w:rPr>
          <w:rFonts w:ascii="Verdana" w:hAnsi="Verdana" w:cs="Tahoma"/>
          <w:b/>
          <w:sz w:val="28"/>
          <w:szCs w:val="28"/>
        </w:rPr>
      </w:pPr>
      <w:r w:rsidRPr="003C3F01">
        <w:rPr>
          <w:rFonts w:ascii="Verdana" w:hAnsi="Verdana" w:cs="Tahoma"/>
          <w:b/>
          <w:sz w:val="28"/>
          <w:szCs w:val="28"/>
        </w:rPr>
        <w:lastRenderedPageBreak/>
        <w:t>SPIS TREŚCI</w:t>
      </w:r>
    </w:p>
    <w:p w:rsidR="00DB1FD5" w:rsidRPr="003C3F01" w:rsidRDefault="00DB1FD5">
      <w:pPr>
        <w:jc w:val="left"/>
        <w:rPr>
          <w:rFonts w:ascii="Verdana" w:hAnsi="Verdana" w:cs="Tahoma"/>
          <w:sz w:val="18"/>
        </w:rPr>
      </w:pPr>
    </w:p>
    <w:p w:rsidR="00DB1FD5" w:rsidRPr="003C3F01" w:rsidRDefault="00DB1FD5">
      <w:pPr>
        <w:spacing w:line="480" w:lineRule="auto"/>
        <w:jc w:val="left"/>
        <w:rPr>
          <w:rFonts w:ascii="Verdana" w:hAnsi="Verdana" w:cs="Tahoma"/>
          <w:b/>
          <w:sz w:val="22"/>
          <w:szCs w:val="22"/>
        </w:rPr>
      </w:pPr>
    </w:p>
    <w:p w:rsidR="00DB1FD5" w:rsidRPr="003C3F01" w:rsidRDefault="00DB1FD5">
      <w:pPr>
        <w:spacing w:line="480" w:lineRule="auto"/>
        <w:jc w:val="left"/>
        <w:rPr>
          <w:rFonts w:ascii="Verdana" w:hAnsi="Verdana" w:cs="Tahoma"/>
          <w:b/>
          <w:sz w:val="22"/>
          <w:szCs w:val="22"/>
        </w:rPr>
      </w:pPr>
    </w:p>
    <w:p w:rsidR="00DB1FD5" w:rsidRPr="003C3F01" w:rsidRDefault="00DB1FD5">
      <w:pPr>
        <w:spacing w:line="480" w:lineRule="auto"/>
        <w:jc w:val="left"/>
        <w:rPr>
          <w:rFonts w:ascii="Verdana" w:hAnsi="Verdana" w:cs="Tahoma"/>
          <w:b/>
          <w:sz w:val="22"/>
          <w:szCs w:val="22"/>
        </w:rPr>
      </w:pPr>
      <w:r w:rsidRPr="003C3F01">
        <w:rPr>
          <w:rFonts w:ascii="Verdana" w:hAnsi="Verdana" w:cs="Tahoma"/>
          <w:b/>
          <w:sz w:val="22"/>
          <w:szCs w:val="22"/>
        </w:rPr>
        <w:t>1.</w:t>
      </w:r>
      <w:r w:rsidRPr="003C3F01">
        <w:rPr>
          <w:rFonts w:ascii="Verdana" w:hAnsi="Verdana" w:cs="Tahoma"/>
          <w:b/>
          <w:sz w:val="22"/>
          <w:szCs w:val="22"/>
        </w:rPr>
        <w:tab/>
        <w:t>WSTĘP</w:t>
      </w:r>
      <w:r w:rsidRPr="003C3F01">
        <w:rPr>
          <w:rFonts w:ascii="Verdana" w:hAnsi="Verdana" w:cs="Tahoma"/>
          <w:b/>
          <w:sz w:val="22"/>
          <w:szCs w:val="22"/>
        </w:rPr>
        <w:tab/>
      </w:r>
    </w:p>
    <w:p w:rsidR="00DB1FD5" w:rsidRPr="003C3F01" w:rsidRDefault="00DB1FD5">
      <w:pPr>
        <w:spacing w:line="480" w:lineRule="auto"/>
        <w:jc w:val="left"/>
        <w:rPr>
          <w:rFonts w:ascii="Verdana" w:hAnsi="Verdana" w:cs="Tahoma"/>
          <w:b/>
          <w:sz w:val="22"/>
          <w:szCs w:val="22"/>
        </w:rPr>
      </w:pPr>
      <w:r w:rsidRPr="003C3F01">
        <w:rPr>
          <w:rFonts w:ascii="Verdana" w:hAnsi="Verdana" w:cs="Tahoma"/>
          <w:b/>
          <w:sz w:val="22"/>
          <w:szCs w:val="22"/>
        </w:rPr>
        <w:t>2.</w:t>
      </w:r>
      <w:r w:rsidRPr="003C3F01">
        <w:rPr>
          <w:rFonts w:ascii="Verdana" w:hAnsi="Verdana" w:cs="Tahoma"/>
          <w:b/>
          <w:sz w:val="22"/>
          <w:szCs w:val="22"/>
        </w:rPr>
        <w:tab/>
        <w:t>OGÓLNE WYMAGANIA DLA PROJEKTOWANEJ INWESTYCJI</w:t>
      </w:r>
      <w:r w:rsidRPr="003C3F01">
        <w:rPr>
          <w:rFonts w:ascii="Verdana" w:hAnsi="Verdana" w:cs="Tahoma"/>
          <w:b/>
          <w:sz w:val="22"/>
          <w:szCs w:val="22"/>
        </w:rPr>
        <w:tab/>
      </w:r>
    </w:p>
    <w:p w:rsidR="00DB1FD5" w:rsidRPr="003C3F01" w:rsidRDefault="00DB1FD5" w:rsidP="00445B1B">
      <w:pPr>
        <w:spacing w:line="480" w:lineRule="auto"/>
        <w:ind w:left="709" w:hanging="709"/>
        <w:jc w:val="left"/>
        <w:rPr>
          <w:rFonts w:ascii="Verdana" w:hAnsi="Verdana" w:cs="Tahoma"/>
          <w:b/>
          <w:sz w:val="22"/>
          <w:szCs w:val="22"/>
        </w:rPr>
      </w:pPr>
      <w:r w:rsidRPr="003C3F01">
        <w:rPr>
          <w:rFonts w:ascii="Verdana" w:hAnsi="Verdana" w:cs="Tahoma"/>
          <w:b/>
          <w:sz w:val="22"/>
          <w:szCs w:val="22"/>
        </w:rPr>
        <w:t>3.</w:t>
      </w:r>
      <w:r w:rsidRPr="003C3F01">
        <w:rPr>
          <w:rFonts w:ascii="Verdana" w:hAnsi="Verdana" w:cs="Tahoma"/>
          <w:b/>
          <w:sz w:val="22"/>
          <w:szCs w:val="22"/>
        </w:rPr>
        <w:tab/>
        <w:t>MATERIAŁY WYJŚCIOWE, POMIARY, BADANIA, OBLICZENIA I EKSPERTYZY</w:t>
      </w:r>
      <w:r w:rsidRPr="003C3F01">
        <w:rPr>
          <w:rFonts w:ascii="Verdana" w:hAnsi="Verdana" w:cs="Tahoma"/>
          <w:b/>
          <w:sz w:val="22"/>
          <w:szCs w:val="22"/>
        </w:rPr>
        <w:tab/>
      </w:r>
    </w:p>
    <w:p w:rsidR="00DB1FD5" w:rsidRPr="003C3F01" w:rsidRDefault="00DB1FD5">
      <w:pPr>
        <w:spacing w:line="480" w:lineRule="auto"/>
        <w:jc w:val="left"/>
        <w:rPr>
          <w:rFonts w:ascii="Verdana" w:hAnsi="Verdana" w:cs="Tahoma"/>
          <w:b/>
          <w:sz w:val="22"/>
          <w:szCs w:val="22"/>
        </w:rPr>
      </w:pPr>
      <w:r w:rsidRPr="003C3F01">
        <w:rPr>
          <w:rFonts w:ascii="Verdana" w:hAnsi="Verdana" w:cs="Tahoma"/>
          <w:b/>
          <w:sz w:val="22"/>
          <w:szCs w:val="22"/>
        </w:rPr>
        <w:t>4.</w:t>
      </w:r>
      <w:r w:rsidRPr="003C3F01">
        <w:rPr>
          <w:rFonts w:ascii="Verdana" w:hAnsi="Verdana" w:cs="Tahoma"/>
          <w:b/>
          <w:sz w:val="22"/>
          <w:szCs w:val="22"/>
        </w:rPr>
        <w:tab/>
        <w:t>WYKONANIE OPRACOWAŃ PROJEKTOWYCH</w:t>
      </w:r>
      <w:r w:rsidRPr="003C3F01">
        <w:rPr>
          <w:rFonts w:ascii="Verdana" w:hAnsi="Verdana" w:cs="Tahoma"/>
          <w:b/>
          <w:sz w:val="22"/>
          <w:szCs w:val="22"/>
        </w:rPr>
        <w:tab/>
      </w:r>
    </w:p>
    <w:p w:rsidR="00DB1FD5" w:rsidRPr="003C3F01" w:rsidRDefault="00DB1FD5">
      <w:pPr>
        <w:spacing w:line="480" w:lineRule="auto"/>
        <w:jc w:val="left"/>
        <w:rPr>
          <w:rFonts w:ascii="Verdana" w:hAnsi="Verdana" w:cs="Tahoma"/>
          <w:b/>
          <w:sz w:val="22"/>
          <w:szCs w:val="22"/>
        </w:rPr>
      </w:pPr>
      <w:r w:rsidRPr="003C3F01">
        <w:rPr>
          <w:rFonts w:ascii="Verdana" w:hAnsi="Verdana" w:cs="Tahoma"/>
          <w:b/>
          <w:sz w:val="22"/>
          <w:szCs w:val="22"/>
        </w:rPr>
        <w:t>5.</w:t>
      </w:r>
      <w:r w:rsidRPr="003C3F01">
        <w:rPr>
          <w:rFonts w:ascii="Verdana" w:hAnsi="Verdana" w:cs="Tahoma"/>
          <w:b/>
          <w:sz w:val="22"/>
          <w:szCs w:val="22"/>
        </w:rPr>
        <w:tab/>
        <w:t>KONTROLA JAKOŚCI OPRACOWAŃ PROJEKTOWYCH</w:t>
      </w:r>
      <w:r w:rsidRPr="003C3F01">
        <w:rPr>
          <w:rFonts w:ascii="Verdana" w:hAnsi="Verdana" w:cs="Tahoma"/>
          <w:b/>
          <w:sz w:val="22"/>
          <w:szCs w:val="22"/>
        </w:rPr>
        <w:tab/>
      </w:r>
    </w:p>
    <w:p w:rsidR="00DB1FD5" w:rsidRPr="003C3F01" w:rsidRDefault="00DB1FD5">
      <w:pPr>
        <w:spacing w:line="480" w:lineRule="auto"/>
        <w:jc w:val="left"/>
        <w:rPr>
          <w:rFonts w:ascii="Verdana" w:hAnsi="Verdana" w:cs="Tahoma"/>
          <w:b/>
          <w:sz w:val="22"/>
          <w:szCs w:val="22"/>
        </w:rPr>
      </w:pPr>
      <w:r w:rsidRPr="003C3F01">
        <w:rPr>
          <w:rFonts w:ascii="Verdana" w:hAnsi="Verdana" w:cs="Tahoma"/>
          <w:b/>
          <w:sz w:val="22"/>
          <w:szCs w:val="22"/>
        </w:rPr>
        <w:t>6.</w:t>
      </w:r>
      <w:r w:rsidRPr="003C3F01">
        <w:rPr>
          <w:rFonts w:ascii="Verdana" w:hAnsi="Verdana" w:cs="Tahoma"/>
          <w:b/>
          <w:sz w:val="22"/>
          <w:szCs w:val="22"/>
        </w:rPr>
        <w:tab/>
        <w:t>ODBIÓR OPRACOWAŃ PROJEKTOWYCH</w:t>
      </w:r>
      <w:r w:rsidRPr="003C3F01">
        <w:rPr>
          <w:rFonts w:ascii="Verdana" w:hAnsi="Verdana" w:cs="Tahoma"/>
          <w:b/>
          <w:sz w:val="22"/>
          <w:szCs w:val="22"/>
        </w:rPr>
        <w:tab/>
      </w:r>
    </w:p>
    <w:p w:rsidR="00DB1FD5" w:rsidRPr="003C3F01" w:rsidRDefault="00DB1FD5">
      <w:pPr>
        <w:spacing w:line="480" w:lineRule="auto"/>
        <w:jc w:val="left"/>
        <w:rPr>
          <w:rFonts w:ascii="Verdana" w:hAnsi="Verdana" w:cs="Tahoma"/>
          <w:b/>
          <w:sz w:val="22"/>
          <w:szCs w:val="22"/>
        </w:rPr>
      </w:pPr>
      <w:r w:rsidRPr="003C3F01">
        <w:rPr>
          <w:rFonts w:ascii="Verdana" w:hAnsi="Verdana" w:cs="Tahoma"/>
          <w:b/>
          <w:sz w:val="22"/>
          <w:szCs w:val="22"/>
        </w:rPr>
        <w:t>7.</w:t>
      </w:r>
      <w:r w:rsidRPr="003C3F01">
        <w:rPr>
          <w:rFonts w:ascii="Verdana" w:hAnsi="Verdana" w:cs="Tahoma"/>
          <w:b/>
          <w:sz w:val="22"/>
          <w:szCs w:val="22"/>
        </w:rPr>
        <w:tab/>
        <w:t>PŁATNOŚCI</w:t>
      </w:r>
      <w:r w:rsidRPr="003C3F01">
        <w:rPr>
          <w:rFonts w:ascii="Verdana" w:hAnsi="Verdana" w:cs="Tahoma"/>
          <w:b/>
          <w:sz w:val="22"/>
          <w:szCs w:val="22"/>
        </w:rPr>
        <w:tab/>
      </w:r>
    </w:p>
    <w:p w:rsidR="00DB1FD5" w:rsidRPr="003C3F01" w:rsidRDefault="00DB1FD5">
      <w:pPr>
        <w:spacing w:line="480" w:lineRule="auto"/>
        <w:jc w:val="left"/>
        <w:rPr>
          <w:rFonts w:ascii="Verdana" w:hAnsi="Verdana" w:cs="Tahoma"/>
          <w:b/>
          <w:sz w:val="22"/>
          <w:szCs w:val="22"/>
        </w:rPr>
      </w:pPr>
      <w:r w:rsidRPr="003C3F01">
        <w:rPr>
          <w:rFonts w:ascii="Verdana" w:hAnsi="Verdana" w:cs="Tahoma"/>
          <w:b/>
          <w:sz w:val="22"/>
          <w:szCs w:val="22"/>
        </w:rPr>
        <w:t>8.</w:t>
      </w:r>
      <w:r w:rsidRPr="003C3F01">
        <w:rPr>
          <w:rFonts w:ascii="Verdana" w:hAnsi="Verdana" w:cs="Tahoma"/>
          <w:b/>
          <w:sz w:val="22"/>
          <w:szCs w:val="22"/>
        </w:rPr>
        <w:tab/>
        <w:t>PRZEPISY ZWIĄZANE</w:t>
      </w:r>
      <w:r w:rsidRPr="003C3F01">
        <w:rPr>
          <w:rFonts w:ascii="Verdana" w:hAnsi="Verdana" w:cs="Tahoma"/>
          <w:b/>
          <w:sz w:val="22"/>
          <w:szCs w:val="22"/>
        </w:rPr>
        <w:tab/>
      </w:r>
    </w:p>
    <w:p w:rsidR="00DB1FD5" w:rsidRPr="003C3F01" w:rsidRDefault="00DB1FD5">
      <w:pPr>
        <w:spacing w:line="480" w:lineRule="auto"/>
        <w:rPr>
          <w:rFonts w:ascii="Verdana" w:hAnsi="Verdana" w:cs="Tahoma"/>
          <w:b/>
          <w:sz w:val="22"/>
          <w:szCs w:val="22"/>
        </w:rPr>
      </w:pPr>
    </w:p>
    <w:p w:rsidR="00DB1FD5" w:rsidRPr="003C3F01" w:rsidRDefault="00DB1FD5">
      <w:pPr>
        <w:overflowPunct/>
        <w:autoSpaceDE/>
        <w:autoSpaceDN/>
        <w:adjustRightInd/>
        <w:spacing w:before="240"/>
        <w:jc w:val="center"/>
        <w:textAlignment w:val="auto"/>
        <w:rPr>
          <w:rFonts w:ascii="Verdana" w:hAnsi="Verdana" w:cs="Tahoma"/>
          <w:b/>
          <w:sz w:val="24"/>
          <w:szCs w:val="24"/>
        </w:rPr>
      </w:pPr>
    </w:p>
    <w:p w:rsidR="00DB1FD5" w:rsidRPr="003C3F01" w:rsidRDefault="00DB1FD5">
      <w:pPr>
        <w:overflowPunct/>
        <w:autoSpaceDE/>
        <w:autoSpaceDN/>
        <w:adjustRightInd/>
        <w:spacing w:before="240"/>
        <w:jc w:val="center"/>
        <w:textAlignment w:val="auto"/>
        <w:rPr>
          <w:rFonts w:ascii="Verdana" w:hAnsi="Verdana" w:cs="Tahoma"/>
          <w:b/>
          <w:sz w:val="24"/>
          <w:szCs w:val="24"/>
        </w:rPr>
      </w:pPr>
    </w:p>
    <w:p w:rsidR="00DB1FD5" w:rsidRPr="003C3F01" w:rsidRDefault="00DB1FD5">
      <w:pPr>
        <w:tabs>
          <w:tab w:val="left" w:pos="7230"/>
        </w:tabs>
        <w:overflowPunct/>
        <w:autoSpaceDE/>
        <w:autoSpaceDN/>
        <w:adjustRightInd/>
        <w:spacing w:before="240"/>
        <w:jc w:val="center"/>
        <w:textAlignment w:val="auto"/>
        <w:rPr>
          <w:rFonts w:ascii="Verdana" w:hAnsi="Verdana" w:cs="Tahoma"/>
          <w:b/>
          <w:sz w:val="24"/>
          <w:szCs w:val="24"/>
        </w:rPr>
      </w:pPr>
    </w:p>
    <w:p w:rsidR="00DB1FD5" w:rsidRPr="003C3F01" w:rsidRDefault="00DB1FD5">
      <w:pPr>
        <w:rPr>
          <w:rFonts w:ascii="Verdana" w:hAnsi="Verdana" w:cs="Tahoma"/>
          <w:sz w:val="19"/>
        </w:rPr>
      </w:pPr>
    </w:p>
    <w:p w:rsidR="00DB1FD5" w:rsidRPr="003C3F01" w:rsidRDefault="00DB1FD5">
      <w:pPr>
        <w:rPr>
          <w:rFonts w:ascii="Verdana" w:hAnsi="Verdana" w:cs="Tahoma"/>
          <w:sz w:val="19"/>
        </w:rPr>
      </w:pPr>
    </w:p>
    <w:p w:rsidR="00DB1FD5" w:rsidRPr="003C3F01" w:rsidRDefault="00DB1FD5">
      <w:pPr>
        <w:rPr>
          <w:rFonts w:ascii="Verdana" w:hAnsi="Verdana" w:cs="Tahoma"/>
          <w:sz w:val="19"/>
        </w:rPr>
      </w:pPr>
    </w:p>
    <w:p w:rsidR="00DB1FD5" w:rsidRPr="003C3F01" w:rsidRDefault="00DB1FD5">
      <w:pPr>
        <w:rPr>
          <w:rFonts w:ascii="Verdana" w:hAnsi="Verdana" w:cs="Tahoma"/>
          <w:sz w:val="18"/>
        </w:rPr>
      </w:pPr>
      <w:bookmarkStart w:id="1" w:name="_Toc404150096"/>
      <w:bookmarkStart w:id="2" w:name="_Toc416830698"/>
      <w:bookmarkStart w:id="3" w:name="_Toc6881279"/>
    </w:p>
    <w:p w:rsidR="00DB1FD5" w:rsidRPr="003C3F01" w:rsidRDefault="00DB1FD5">
      <w:pPr>
        <w:rPr>
          <w:rFonts w:ascii="Verdana" w:hAnsi="Verdana" w:cs="Tahoma"/>
          <w:color w:val="00FFFF"/>
          <w:sz w:val="18"/>
        </w:rPr>
        <w:sectPr w:rsidR="00DB1FD5" w:rsidRPr="003C3F01">
          <w:headerReference w:type="default" r:id="rId9"/>
          <w:footnotePr>
            <w:numRestart w:val="eachPage"/>
          </w:footnotePr>
          <w:pgSz w:w="11907" w:h="16840" w:code="9"/>
          <w:pgMar w:top="1418" w:right="1134" w:bottom="1418" w:left="1418" w:header="1985" w:footer="1531" w:gutter="0"/>
          <w:cols w:space="708"/>
          <w:titlePg/>
        </w:sectPr>
      </w:pPr>
    </w:p>
    <w:p w:rsidR="00DB1FD5" w:rsidRPr="003C3F01" w:rsidRDefault="00DB1FD5">
      <w:pPr>
        <w:pStyle w:val="Nagwek1"/>
        <w:ind w:left="-357" w:firstLine="357"/>
        <w:jc w:val="left"/>
        <w:rPr>
          <w:rFonts w:ascii="Verdana" w:hAnsi="Verdana" w:cs="Tahoma"/>
        </w:rPr>
      </w:pPr>
      <w:bookmarkStart w:id="4" w:name="_Toc157231691"/>
      <w:r w:rsidRPr="003C3F01">
        <w:rPr>
          <w:rFonts w:ascii="Verdana" w:hAnsi="Verdana" w:cs="Tahoma"/>
        </w:rPr>
        <w:lastRenderedPageBreak/>
        <w:t>WSTĘP</w:t>
      </w:r>
      <w:bookmarkEnd w:id="1"/>
      <w:bookmarkEnd w:id="2"/>
      <w:bookmarkEnd w:id="3"/>
      <w:bookmarkEnd w:id="4"/>
    </w:p>
    <w:p w:rsidR="00DB1FD5" w:rsidRPr="003C3F01" w:rsidRDefault="00DB1FD5">
      <w:pPr>
        <w:pStyle w:val="Nagwek2"/>
        <w:numPr>
          <w:ilvl w:val="0"/>
          <w:numId w:val="0"/>
        </w:numPr>
        <w:spacing w:before="0" w:after="60"/>
        <w:jc w:val="left"/>
        <w:rPr>
          <w:rFonts w:ascii="Verdana" w:hAnsi="Verdana" w:cs="Tahoma"/>
        </w:rPr>
      </w:pPr>
      <w:r w:rsidRPr="003C3F01">
        <w:rPr>
          <w:rFonts w:ascii="Verdana" w:hAnsi="Verdana" w:cs="Tahoma"/>
        </w:rPr>
        <w:t>1.1.Przedmiot dokumentacji projektowej</w:t>
      </w:r>
    </w:p>
    <w:p w:rsidR="00C97994" w:rsidRDefault="00DB1FD5" w:rsidP="00921B4F">
      <w:pPr>
        <w:rPr>
          <w:rFonts w:ascii="Verdana" w:hAnsi="Verdana" w:cs="Tahoma"/>
          <w:iCs/>
        </w:rPr>
      </w:pPr>
      <w:r w:rsidRPr="003C3F01">
        <w:rPr>
          <w:rFonts w:ascii="Verdana" w:hAnsi="Verdana" w:cs="Tahoma"/>
          <w:iCs/>
        </w:rPr>
        <w:tab/>
        <w:t>Przedmiotem niniejszych Specyfikacji technicznych są wymagania dotyczące wykonania i odbioru opracowań projektowych przewidzianych do wykonania w ramach Opr</w:t>
      </w:r>
      <w:r w:rsidR="00E41D58" w:rsidRPr="003C3F01">
        <w:rPr>
          <w:rFonts w:ascii="Verdana" w:hAnsi="Verdana" w:cs="Tahoma"/>
          <w:iCs/>
        </w:rPr>
        <w:t xml:space="preserve">acowania dokumentacji </w:t>
      </w:r>
      <w:r w:rsidR="00921B4F" w:rsidRPr="003C3F01">
        <w:rPr>
          <w:rFonts w:ascii="Verdana" w:hAnsi="Verdana" w:cs="Tahoma"/>
          <w:iCs/>
        </w:rPr>
        <w:t>p</w:t>
      </w:r>
      <w:r w:rsidR="00E41D58" w:rsidRPr="003C3F01">
        <w:rPr>
          <w:rFonts w:ascii="Verdana" w:hAnsi="Verdana" w:cs="Tahoma"/>
          <w:iCs/>
        </w:rPr>
        <w:t>rojektowej</w:t>
      </w:r>
      <w:r w:rsidRPr="003C3F01">
        <w:rPr>
          <w:rFonts w:ascii="Verdana" w:hAnsi="Verdana" w:cs="Tahoma"/>
          <w:iCs/>
        </w:rPr>
        <w:t xml:space="preserve">  dla zada</w:t>
      </w:r>
      <w:r w:rsidR="00EB2E28">
        <w:rPr>
          <w:rFonts w:ascii="Verdana" w:hAnsi="Verdana" w:cs="Tahoma"/>
          <w:iCs/>
        </w:rPr>
        <w:t>nia</w:t>
      </w:r>
      <w:r w:rsidR="002907A2">
        <w:rPr>
          <w:rFonts w:ascii="Verdana" w:hAnsi="Verdana" w:cs="Tahoma"/>
          <w:iCs/>
        </w:rPr>
        <w:t>:</w:t>
      </w:r>
      <w:r w:rsidR="0092722C">
        <w:rPr>
          <w:rFonts w:ascii="Verdana" w:hAnsi="Verdana" w:cs="Tahoma"/>
          <w:iCs/>
        </w:rPr>
        <w:t xml:space="preserve"> </w:t>
      </w:r>
    </w:p>
    <w:p w:rsidR="00300D03" w:rsidRDefault="00300D03" w:rsidP="00921B4F">
      <w:pPr>
        <w:rPr>
          <w:rFonts w:ascii="Verdana" w:hAnsi="Verdana" w:cs="Tahoma"/>
          <w:iCs/>
        </w:rPr>
      </w:pPr>
    </w:p>
    <w:p w:rsidR="00C97994" w:rsidRDefault="00EB2E28" w:rsidP="00921B4F">
      <w:pPr>
        <w:rPr>
          <w:rFonts w:ascii="Verdana" w:hAnsi="Verdana"/>
          <w:b/>
        </w:rPr>
      </w:pPr>
      <w:r w:rsidRPr="00D253D3">
        <w:rPr>
          <w:rFonts w:ascii="Verdana" w:hAnsi="Verdana"/>
          <w:b/>
        </w:rPr>
        <w:t>Wykonanie dokumentacji projektowej dla zadania</w:t>
      </w:r>
      <w:r>
        <w:rPr>
          <w:rFonts w:ascii="Verdana" w:hAnsi="Verdana"/>
          <w:b/>
        </w:rPr>
        <w:t xml:space="preserve"> </w:t>
      </w:r>
      <w:r w:rsidRPr="00D253D3">
        <w:rPr>
          <w:rFonts w:ascii="Verdana" w:hAnsi="Verdana"/>
          <w:b/>
        </w:rPr>
        <w:t>pn. „Remont mostu w ciągu DK nr 74 w km 142+441 w m. Opatów (JNI 08270004)” wraz z zaprojektowaniem mostu objazdowego oraz pełnieniem przez Wykonawcę Nadzoru Autorskiego.</w:t>
      </w:r>
    </w:p>
    <w:p w:rsidR="00EB2E28" w:rsidRDefault="00EB2E28" w:rsidP="00921B4F">
      <w:pPr>
        <w:rPr>
          <w:rFonts w:ascii="Verdana" w:hAnsi="Verdana" w:cs="Tahoma"/>
          <w:iCs/>
        </w:rPr>
      </w:pPr>
    </w:p>
    <w:p w:rsidR="00DB1FD5" w:rsidRPr="003C3F01" w:rsidRDefault="0092722C" w:rsidP="00244691">
      <w:pPr>
        <w:spacing w:before="60" w:after="20"/>
        <w:rPr>
          <w:rFonts w:ascii="Verdana" w:hAnsi="Verdana" w:cs="Tahoma"/>
        </w:rPr>
      </w:pPr>
      <w:r>
        <w:rPr>
          <w:rFonts w:ascii="Verdana" w:hAnsi="Verdana" w:cs="Tahoma"/>
        </w:rPr>
        <w:t xml:space="preserve">Inwestorem </w:t>
      </w:r>
      <w:r w:rsidRPr="00836A92">
        <w:rPr>
          <w:rFonts w:ascii="Verdana" w:hAnsi="Verdana" w:cs="Tahoma"/>
        </w:rPr>
        <w:t>zadania</w:t>
      </w:r>
      <w:r w:rsidR="00DB1FD5" w:rsidRPr="00836A92">
        <w:rPr>
          <w:rFonts w:ascii="Verdana" w:hAnsi="Verdana" w:cs="Tahoma"/>
        </w:rPr>
        <w:t xml:space="preserve"> inwestycyjnego</w:t>
      </w:r>
      <w:r w:rsidRPr="00836A92">
        <w:rPr>
          <w:rFonts w:ascii="Verdana" w:hAnsi="Verdana" w:cs="Tahoma"/>
        </w:rPr>
        <w:t>/Zamawiającym jest</w:t>
      </w:r>
      <w:r w:rsidR="00DB1FD5" w:rsidRPr="00836A92">
        <w:rPr>
          <w:rFonts w:ascii="Verdana" w:hAnsi="Verdana" w:cs="Tahoma"/>
        </w:rPr>
        <w:t>:</w:t>
      </w:r>
      <w:r w:rsidR="00DB1FD5" w:rsidRPr="003C3F01">
        <w:rPr>
          <w:rFonts w:ascii="Verdana" w:hAnsi="Verdana" w:cs="Tahoma"/>
        </w:rPr>
        <w:t xml:space="preserve"> </w:t>
      </w:r>
    </w:p>
    <w:p w:rsidR="00DB1FD5" w:rsidRPr="003C3F01" w:rsidRDefault="00C34607" w:rsidP="00B86748">
      <w:pPr>
        <w:rPr>
          <w:rFonts w:ascii="Verdana" w:hAnsi="Verdana" w:cs="Tahoma"/>
        </w:rPr>
      </w:pPr>
      <w:r w:rsidRPr="003C3F01">
        <w:rPr>
          <w:rFonts w:ascii="Verdana" w:hAnsi="Verdana" w:cs="Tahoma"/>
          <w:b/>
        </w:rPr>
        <w:t xml:space="preserve">Generalny Dyrektor Dróg Krajowych i Autostrad, adres do doręczeń: </w:t>
      </w:r>
      <w:r w:rsidR="00DB1FD5" w:rsidRPr="003C3F01">
        <w:rPr>
          <w:rFonts w:ascii="Verdana" w:hAnsi="Verdana" w:cs="Tahoma"/>
          <w:b/>
        </w:rPr>
        <w:t xml:space="preserve">Generalna Dyrekcja Dróg Krajowych i Autostrad Oddział </w:t>
      </w:r>
      <w:r w:rsidR="000A1C4B" w:rsidRPr="003C3F01">
        <w:rPr>
          <w:rFonts w:ascii="Verdana" w:hAnsi="Verdana" w:cs="Tahoma"/>
          <w:b/>
        </w:rPr>
        <w:t xml:space="preserve">w </w:t>
      </w:r>
      <w:r w:rsidR="00DB1FD5" w:rsidRPr="003C3F01">
        <w:rPr>
          <w:rFonts w:ascii="Verdana" w:hAnsi="Verdana" w:cs="Tahoma"/>
          <w:b/>
        </w:rPr>
        <w:t>Kielc</w:t>
      </w:r>
      <w:r w:rsidR="000A1C4B" w:rsidRPr="003C3F01">
        <w:rPr>
          <w:rFonts w:ascii="Verdana" w:hAnsi="Verdana" w:cs="Tahoma"/>
          <w:b/>
        </w:rPr>
        <w:t>ach</w:t>
      </w:r>
      <w:r w:rsidR="00B364F4" w:rsidRPr="003C3F01">
        <w:rPr>
          <w:rFonts w:ascii="Verdana" w:hAnsi="Verdana" w:cs="Tahoma"/>
          <w:b/>
        </w:rPr>
        <w:t xml:space="preserve">, kod pocztowy 25-950, </w:t>
      </w:r>
      <w:proofErr w:type="spellStart"/>
      <w:r w:rsidR="00B364F4" w:rsidRPr="003C3F01">
        <w:rPr>
          <w:rFonts w:ascii="Verdana" w:hAnsi="Verdana" w:cs="Tahoma"/>
          <w:b/>
        </w:rPr>
        <w:t>ul.Paderewskiego</w:t>
      </w:r>
      <w:proofErr w:type="spellEnd"/>
      <w:r w:rsidR="00B364F4" w:rsidRPr="003C3F01">
        <w:rPr>
          <w:rFonts w:ascii="Verdana" w:hAnsi="Verdana" w:cs="Tahoma"/>
          <w:b/>
        </w:rPr>
        <w:t xml:space="preserve"> 43/45.</w:t>
      </w:r>
    </w:p>
    <w:p w:rsidR="00DB1FD5" w:rsidRPr="003C3F01" w:rsidRDefault="00DB1FD5" w:rsidP="00B86748">
      <w:pPr>
        <w:pStyle w:val="Nagwek2"/>
        <w:numPr>
          <w:ilvl w:val="0"/>
          <w:numId w:val="0"/>
        </w:numPr>
        <w:spacing w:after="60"/>
        <w:rPr>
          <w:rFonts w:ascii="Verdana" w:hAnsi="Verdana" w:cs="Tahoma"/>
        </w:rPr>
      </w:pPr>
      <w:r w:rsidRPr="003C3F01">
        <w:rPr>
          <w:rFonts w:ascii="Verdana" w:hAnsi="Verdana" w:cs="Tahoma"/>
        </w:rPr>
        <w:t>1.2. Zakres stosowania Specyfikacji technicznej</w:t>
      </w:r>
    </w:p>
    <w:p w:rsidR="00DB1FD5" w:rsidRPr="003C3F01" w:rsidRDefault="00DB1FD5">
      <w:pPr>
        <w:rPr>
          <w:rFonts w:ascii="Verdana" w:hAnsi="Verdana" w:cs="Tahoma"/>
        </w:rPr>
      </w:pPr>
      <w:r w:rsidRPr="003C3F01">
        <w:rPr>
          <w:rFonts w:ascii="Verdana" w:hAnsi="Verdana" w:cs="Tahoma"/>
        </w:rPr>
        <w:tab/>
        <w:t>Przedmiotem niniejszej Specyfikacji Technicznej (ST) są wymagania ogólne; wspólne dla wszystkich opracowań projektowych objętych Specyfikacjami technicznymi.</w:t>
      </w:r>
    </w:p>
    <w:p w:rsidR="009F7556" w:rsidRDefault="00DB1FD5" w:rsidP="009F7556">
      <w:pPr>
        <w:spacing w:after="80"/>
        <w:ind w:firstLine="709"/>
        <w:rPr>
          <w:rFonts w:ascii="Verdana" w:hAnsi="Verdana" w:cs="Tahoma"/>
        </w:rPr>
      </w:pPr>
      <w:r w:rsidRPr="003C3F01">
        <w:rPr>
          <w:rFonts w:ascii="Verdana" w:hAnsi="Verdana" w:cs="Tahoma"/>
        </w:rPr>
        <w:t xml:space="preserve">Niniejsza </w:t>
      </w:r>
      <w:r w:rsidR="003D795E" w:rsidRPr="003C3F01">
        <w:rPr>
          <w:rFonts w:ascii="Verdana" w:hAnsi="Verdana" w:cs="Tahoma"/>
        </w:rPr>
        <w:t>Specyfikacja Techniczna P-00.00</w:t>
      </w:r>
      <w:r w:rsidRPr="003C3F01">
        <w:rPr>
          <w:rFonts w:ascii="Verdana" w:hAnsi="Verdana" w:cs="Tahoma"/>
        </w:rPr>
        <w:t xml:space="preserve"> stanowi obowiązujący dokument przetargowy i Umowny przy zlecaniu i realizacji następujących opracowań projektowych, które należy wykonać w ramach dokumentacji projektowej wymienionej w p</w:t>
      </w:r>
      <w:r w:rsidR="006561B7" w:rsidRPr="003C3F01">
        <w:rPr>
          <w:rFonts w:ascii="Verdana" w:hAnsi="Verdana" w:cs="Tahoma"/>
        </w:rPr>
        <w:t>unk</w:t>
      </w:r>
      <w:r w:rsidRPr="003C3F01">
        <w:rPr>
          <w:rFonts w:ascii="Verdana" w:hAnsi="Verdana" w:cs="Tahoma"/>
        </w:rPr>
        <w:t>cie 1.1., z uwzględnieniem wymagań n/w Specyfikacji Technicznych:</w:t>
      </w:r>
    </w:p>
    <w:p w:rsidR="009F7556" w:rsidRPr="00192246" w:rsidRDefault="009F7556" w:rsidP="009F7556">
      <w:pPr>
        <w:spacing w:after="80"/>
        <w:rPr>
          <w:rFonts w:ascii="Verdana" w:hAnsi="Verdana" w:cs="Tahoma"/>
          <w:i/>
        </w:rPr>
      </w:pPr>
      <w:r w:rsidRPr="006B2D10">
        <w:rPr>
          <w:rFonts w:ascii="Verdana" w:hAnsi="Verdana" w:cs="Tahoma"/>
          <w:b/>
        </w:rPr>
        <w:t>P-00.00</w:t>
      </w:r>
      <w:r w:rsidRPr="006B2D10">
        <w:rPr>
          <w:rFonts w:ascii="Verdana" w:hAnsi="Verdana" w:cs="Tahoma"/>
        </w:rPr>
        <w:t xml:space="preserve"> Wymagania ogólne</w:t>
      </w:r>
      <w:r>
        <w:rPr>
          <w:rFonts w:ascii="Verdana" w:hAnsi="Verdana" w:cs="Tahoma"/>
          <w:color w:val="FF0000"/>
        </w:rPr>
        <w:t xml:space="preserve"> </w:t>
      </w:r>
      <w:r w:rsidRPr="00192246">
        <w:rPr>
          <w:rFonts w:ascii="Verdana" w:hAnsi="Verdana" w:cs="Tahoma"/>
          <w:i/>
        </w:rPr>
        <w:t xml:space="preserve">(wraz z Zał.1 - Orientacyjna lokalizacja </w:t>
      </w:r>
      <w:r w:rsidRPr="00192246">
        <w:rPr>
          <w:rFonts w:ascii="Verdana" w:hAnsi="Verdana" w:cs="Tahoma"/>
        </w:rPr>
        <w:t xml:space="preserve"> </w:t>
      </w:r>
      <w:r w:rsidRPr="00192246">
        <w:rPr>
          <w:rFonts w:ascii="Verdana" w:hAnsi="Verdana" w:cs="Tahoma"/>
          <w:i/>
        </w:rPr>
        <w:t xml:space="preserve">zadania) </w:t>
      </w:r>
    </w:p>
    <w:p w:rsidR="009F7556" w:rsidRPr="00192246" w:rsidRDefault="009F7556" w:rsidP="009F7556">
      <w:pPr>
        <w:jc w:val="left"/>
        <w:rPr>
          <w:rFonts w:ascii="Verdana" w:hAnsi="Verdana" w:cs="Tahoma"/>
        </w:rPr>
      </w:pPr>
      <w:r w:rsidRPr="00192246">
        <w:rPr>
          <w:rFonts w:ascii="Verdana" w:hAnsi="Verdana" w:cs="Tahoma"/>
          <w:b/>
        </w:rPr>
        <w:t xml:space="preserve">P-10.05 </w:t>
      </w:r>
      <w:r w:rsidRPr="00192246">
        <w:rPr>
          <w:rFonts w:ascii="Verdana" w:hAnsi="Verdana" w:cs="Tahoma"/>
          <w:bCs/>
        </w:rPr>
        <w:t xml:space="preserve">Materiały do wniosku o wydanie decyzji środowiskowej wraz z uzyskaniem - </w:t>
      </w:r>
      <w:r w:rsidRPr="00192246">
        <w:rPr>
          <w:rFonts w:ascii="Verdana" w:hAnsi="Verdana" w:cs="Tahoma"/>
        </w:rPr>
        <w:t xml:space="preserve">w   </w:t>
      </w:r>
    </w:p>
    <w:p w:rsidR="009F7556" w:rsidRPr="00192246" w:rsidRDefault="009F7556" w:rsidP="009F7556">
      <w:pPr>
        <w:jc w:val="left"/>
        <w:rPr>
          <w:rFonts w:ascii="Verdana" w:hAnsi="Verdana" w:cs="Tahoma"/>
          <w:bCs/>
        </w:rPr>
      </w:pPr>
      <w:r w:rsidRPr="00192246">
        <w:rPr>
          <w:rFonts w:ascii="Verdana" w:hAnsi="Verdana" w:cs="Tahoma"/>
        </w:rPr>
        <w:t xml:space="preserve">              imieniu i na rzecz Zamawiającego -</w:t>
      </w:r>
      <w:r w:rsidRPr="00192246">
        <w:rPr>
          <w:rFonts w:ascii="Verdana" w:hAnsi="Verdana" w:cs="Tahoma"/>
          <w:bCs/>
        </w:rPr>
        <w:t xml:space="preserve">  decyzji </w:t>
      </w:r>
      <w:r w:rsidRPr="00192246">
        <w:rPr>
          <w:rFonts w:ascii="Verdana" w:hAnsi="Verdana" w:cs="Tahoma"/>
        </w:rPr>
        <w:t xml:space="preserve"> </w:t>
      </w:r>
    </w:p>
    <w:p w:rsidR="009F7556" w:rsidRPr="00192246" w:rsidRDefault="009F7556" w:rsidP="009F7556">
      <w:pPr>
        <w:jc w:val="left"/>
        <w:rPr>
          <w:rFonts w:ascii="Verdana" w:hAnsi="Verdana" w:cs="Tahoma"/>
          <w:bCs/>
        </w:rPr>
      </w:pPr>
      <w:r w:rsidRPr="00192246">
        <w:rPr>
          <w:rFonts w:ascii="Verdana" w:hAnsi="Verdana" w:cs="Tahoma"/>
          <w:b/>
        </w:rPr>
        <w:t>P-50.20</w:t>
      </w:r>
      <w:r w:rsidRPr="00192246">
        <w:rPr>
          <w:rFonts w:ascii="Verdana" w:hAnsi="Verdana" w:cs="Tahoma"/>
        </w:rPr>
        <w:t xml:space="preserve"> </w:t>
      </w:r>
      <w:r w:rsidRPr="00192246">
        <w:rPr>
          <w:rFonts w:ascii="Verdana" w:hAnsi="Verdana" w:cs="Tahoma"/>
          <w:bCs/>
        </w:rPr>
        <w:t xml:space="preserve">Karta Informacyjna Przedsięwzięcia/ Raport o oddziaływaniu  planowanego  </w:t>
      </w:r>
    </w:p>
    <w:p w:rsidR="009F7556" w:rsidRPr="00192246" w:rsidRDefault="009F7556" w:rsidP="009F7556">
      <w:pPr>
        <w:jc w:val="left"/>
        <w:rPr>
          <w:rFonts w:ascii="Verdana" w:hAnsi="Verdana" w:cs="Tahoma"/>
          <w:bCs/>
        </w:rPr>
      </w:pPr>
      <w:r w:rsidRPr="00192246">
        <w:rPr>
          <w:rFonts w:ascii="Verdana" w:hAnsi="Verdana" w:cs="Tahoma"/>
          <w:bCs/>
        </w:rPr>
        <w:t xml:space="preserve">              przedsięwzięcia drogowego na środowisk</w:t>
      </w:r>
    </w:p>
    <w:p w:rsidR="009F7556" w:rsidRPr="00192246" w:rsidRDefault="009F7556" w:rsidP="009F7556">
      <w:pPr>
        <w:jc w:val="left"/>
        <w:rPr>
          <w:rFonts w:ascii="Verdana" w:hAnsi="Verdana" w:cs="Tahoma"/>
        </w:rPr>
      </w:pPr>
      <w:r w:rsidRPr="00192246">
        <w:rPr>
          <w:rFonts w:ascii="Verdana" w:hAnsi="Verdana" w:cs="Tahoma"/>
          <w:b/>
        </w:rPr>
        <w:t>P-40.00</w:t>
      </w:r>
      <w:r w:rsidRPr="00192246">
        <w:rPr>
          <w:rFonts w:ascii="Verdana" w:hAnsi="Verdana" w:cs="Tahoma"/>
        </w:rPr>
        <w:t xml:space="preserve"> Opracowania geologiczne i  geotechniczne,</w:t>
      </w:r>
    </w:p>
    <w:p w:rsidR="009F7556" w:rsidRPr="00192246" w:rsidRDefault="009F7556" w:rsidP="009F7556">
      <w:pPr>
        <w:jc w:val="left"/>
        <w:rPr>
          <w:rFonts w:ascii="Verdana" w:hAnsi="Verdana" w:cs="Tahoma"/>
        </w:rPr>
      </w:pPr>
      <w:r w:rsidRPr="00192246">
        <w:rPr>
          <w:rFonts w:ascii="Verdana" w:hAnsi="Verdana" w:cs="Tahoma"/>
        </w:rPr>
        <w:t xml:space="preserve">             </w:t>
      </w:r>
      <w:r w:rsidR="00A32DDA" w:rsidRPr="00192246">
        <w:rPr>
          <w:rFonts w:ascii="Verdana" w:hAnsi="Verdana" w:cs="Tahoma"/>
        </w:rPr>
        <w:t xml:space="preserve"> </w:t>
      </w:r>
      <w:r w:rsidRPr="00192246">
        <w:rPr>
          <w:rFonts w:ascii="Verdana" w:hAnsi="Verdana" w:cs="Tahoma"/>
        </w:rPr>
        <w:t xml:space="preserve">Projekt robót geologicznych, Dokumentacja geologiczno-inżynierska,  </w:t>
      </w:r>
    </w:p>
    <w:p w:rsidR="009F7556" w:rsidRPr="00192246" w:rsidRDefault="009F7556" w:rsidP="009F7556">
      <w:pPr>
        <w:jc w:val="left"/>
        <w:rPr>
          <w:rFonts w:ascii="Verdana" w:hAnsi="Verdana" w:cs="Tahoma"/>
        </w:rPr>
      </w:pPr>
      <w:r w:rsidRPr="00192246">
        <w:rPr>
          <w:rFonts w:ascii="Verdana" w:hAnsi="Verdana" w:cs="Tahoma"/>
        </w:rPr>
        <w:t xml:space="preserve">             </w:t>
      </w:r>
      <w:r w:rsidR="00A32DDA" w:rsidRPr="00192246">
        <w:rPr>
          <w:rFonts w:ascii="Verdana" w:hAnsi="Verdana" w:cs="Tahoma"/>
        </w:rPr>
        <w:t xml:space="preserve"> </w:t>
      </w:r>
      <w:r w:rsidRPr="00192246">
        <w:rPr>
          <w:rFonts w:ascii="Verdana" w:hAnsi="Verdana" w:cs="Tahoma"/>
          <w:b/>
        </w:rPr>
        <w:t>Dokumentacja hydrogeologiczna,</w:t>
      </w:r>
      <w:r w:rsidRPr="00192246">
        <w:rPr>
          <w:rFonts w:ascii="Verdana" w:hAnsi="Verdana" w:cs="Tahoma"/>
        </w:rPr>
        <w:t xml:space="preserve"> Geotechniczne warunki posadowienia </w:t>
      </w:r>
    </w:p>
    <w:p w:rsidR="009F7556" w:rsidRPr="00192246" w:rsidRDefault="009F7556" w:rsidP="009F7556">
      <w:pPr>
        <w:jc w:val="left"/>
        <w:rPr>
          <w:rFonts w:ascii="Verdana" w:hAnsi="Verdana" w:cs="Tahoma"/>
        </w:rPr>
      </w:pPr>
      <w:r w:rsidRPr="00192246">
        <w:rPr>
          <w:rFonts w:ascii="Verdana" w:hAnsi="Verdana" w:cs="Tahoma"/>
        </w:rPr>
        <w:t xml:space="preserve">             </w:t>
      </w:r>
      <w:r w:rsidR="00A32DDA" w:rsidRPr="00192246">
        <w:rPr>
          <w:rFonts w:ascii="Verdana" w:hAnsi="Verdana" w:cs="Tahoma"/>
        </w:rPr>
        <w:t xml:space="preserve"> </w:t>
      </w:r>
      <w:r w:rsidRPr="00192246">
        <w:rPr>
          <w:rFonts w:ascii="Verdana" w:hAnsi="Verdana" w:cs="Tahoma"/>
        </w:rPr>
        <w:t xml:space="preserve">obiektów budowlanych:  Opinia geotechniczna, Dokumentacja badań podłoża </w:t>
      </w:r>
    </w:p>
    <w:p w:rsidR="009F7556" w:rsidRPr="00192246" w:rsidRDefault="009F7556" w:rsidP="009F7556">
      <w:pPr>
        <w:jc w:val="left"/>
        <w:rPr>
          <w:rFonts w:ascii="Verdana" w:hAnsi="Verdana" w:cs="Tahoma"/>
        </w:rPr>
      </w:pPr>
      <w:r w:rsidRPr="00192246">
        <w:rPr>
          <w:rFonts w:ascii="Verdana" w:hAnsi="Verdana" w:cs="Tahoma"/>
        </w:rPr>
        <w:t xml:space="preserve">             </w:t>
      </w:r>
      <w:r w:rsidR="00A32DDA" w:rsidRPr="00192246">
        <w:rPr>
          <w:rFonts w:ascii="Verdana" w:hAnsi="Verdana" w:cs="Tahoma"/>
        </w:rPr>
        <w:t xml:space="preserve"> </w:t>
      </w:r>
      <w:r w:rsidRPr="00192246">
        <w:rPr>
          <w:rFonts w:ascii="Verdana" w:hAnsi="Verdana" w:cs="Tahoma"/>
        </w:rPr>
        <w:t>gruntowego, Projekt  geotechniczny</w:t>
      </w:r>
    </w:p>
    <w:p w:rsidR="009F7556" w:rsidRPr="00192246" w:rsidRDefault="009F7556" w:rsidP="009F7556">
      <w:pPr>
        <w:jc w:val="left"/>
        <w:rPr>
          <w:rFonts w:ascii="Verdana" w:hAnsi="Verdana" w:cs="Tahoma"/>
          <w:bCs/>
        </w:rPr>
      </w:pPr>
      <w:r w:rsidRPr="00192246">
        <w:rPr>
          <w:rFonts w:ascii="Verdana" w:hAnsi="Verdana" w:cs="Tahoma"/>
          <w:b/>
        </w:rPr>
        <w:t>P-30.10</w:t>
      </w:r>
      <w:r w:rsidR="00A32DDA" w:rsidRPr="00192246">
        <w:rPr>
          <w:rFonts w:ascii="Verdana" w:hAnsi="Verdana" w:cs="Tahoma"/>
        </w:rPr>
        <w:t xml:space="preserve"> Mapa do celów projektowania dróg</w:t>
      </w:r>
      <w:r w:rsidRPr="00192246">
        <w:rPr>
          <w:rFonts w:ascii="Verdana" w:hAnsi="Verdana" w:cs="Tahoma"/>
        </w:rPr>
        <w:t xml:space="preserve"> </w:t>
      </w:r>
    </w:p>
    <w:p w:rsidR="009F7556" w:rsidRPr="00192246" w:rsidRDefault="009F7556" w:rsidP="009F7556">
      <w:pPr>
        <w:jc w:val="left"/>
        <w:rPr>
          <w:rFonts w:ascii="Verdana" w:hAnsi="Verdana" w:cs="Tahoma"/>
          <w:bCs/>
        </w:rPr>
      </w:pPr>
      <w:r w:rsidRPr="00192246">
        <w:rPr>
          <w:rFonts w:ascii="Verdana" w:hAnsi="Verdana" w:cs="Tahoma"/>
          <w:b/>
        </w:rPr>
        <w:t>P-10.30</w:t>
      </w:r>
      <w:r w:rsidRPr="00192246">
        <w:rPr>
          <w:rFonts w:ascii="Verdana" w:hAnsi="Verdana" w:cs="Tahoma"/>
        </w:rPr>
        <w:t xml:space="preserve"> </w:t>
      </w:r>
      <w:r w:rsidRPr="00192246">
        <w:rPr>
          <w:rFonts w:ascii="Verdana" w:hAnsi="Verdana" w:cs="Tahoma"/>
          <w:b/>
          <w:bCs/>
        </w:rPr>
        <w:t>Projekt Budowlany</w:t>
      </w:r>
      <w:r w:rsidRPr="00192246">
        <w:rPr>
          <w:rFonts w:ascii="Verdana" w:hAnsi="Verdana" w:cs="Tahoma"/>
          <w:bCs/>
        </w:rPr>
        <w:t xml:space="preserve"> z decyzjami, opiniami i uzgodnieniami wynikającymi z </w:t>
      </w:r>
    </w:p>
    <w:p w:rsidR="009F7556" w:rsidRPr="00192246" w:rsidRDefault="009F7556" w:rsidP="009F7556">
      <w:pPr>
        <w:jc w:val="left"/>
        <w:rPr>
          <w:rFonts w:ascii="Verdana" w:hAnsi="Verdana" w:cs="Tahoma"/>
          <w:bCs/>
        </w:rPr>
      </w:pPr>
      <w:r w:rsidRPr="00192246">
        <w:rPr>
          <w:rFonts w:ascii="Verdana" w:hAnsi="Verdana" w:cs="Tahoma"/>
          <w:bCs/>
        </w:rPr>
        <w:t xml:space="preserve">              przepisów szczególnych oraz  z Projektem Stałej Organizacji Ruchu,</w:t>
      </w:r>
    </w:p>
    <w:p w:rsidR="009F7556" w:rsidRPr="00C61FE2" w:rsidRDefault="009F7556" w:rsidP="009F7556">
      <w:pPr>
        <w:jc w:val="left"/>
        <w:rPr>
          <w:rFonts w:ascii="Verdana" w:hAnsi="Verdana" w:cs="Tahoma"/>
        </w:rPr>
      </w:pPr>
      <w:r w:rsidRPr="00C61FE2">
        <w:rPr>
          <w:rFonts w:ascii="Verdana" w:hAnsi="Verdana" w:cs="Tahoma"/>
          <w:bCs/>
        </w:rPr>
        <w:t xml:space="preserve">              </w:t>
      </w:r>
      <w:r w:rsidRPr="00C61FE2">
        <w:rPr>
          <w:rFonts w:ascii="Verdana" w:hAnsi="Verdana" w:cs="Tahoma"/>
          <w:b/>
        </w:rPr>
        <w:t>Projekty Wykonawcze</w:t>
      </w:r>
      <w:r w:rsidRPr="00C61FE2">
        <w:rPr>
          <w:rFonts w:ascii="Verdana" w:hAnsi="Verdana" w:cs="Tahoma"/>
        </w:rPr>
        <w:t xml:space="preserve"> dla wszystkich branż wraz   z Projektem rozbiórki oraz             </w:t>
      </w:r>
    </w:p>
    <w:p w:rsidR="009F7556" w:rsidRPr="00C61FE2" w:rsidRDefault="009F7556" w:rsidP="009F7556">
      <w:pPr>
        <w:jc w:val="left"/>
        <w:rPr>
          <w:rFonts w:ascii="Verdana" w:hAnsi="Verdana" w:cs="Tahoma"/>
        </w:rPr>
      </w:pPr>
      <w:r w:rsidRPr="00C61FE2">
        <w:rPr>
          <w:rFonts w:ascii="Verdana" w:hAnsi="Verdana" w:cs="Tahoma"/>
        </w:rPr>
        <w:t xml:space="preserve">            </w:t>
      </w:r>
      <w:r w:rsidRPr="00C61FE2">
        <w:rPr>
          <w:rFonts w:ascii="Verdana" w:hAnsi="Verdana" w:cs="Tahoma"/>
          <w:b/>
        </w:rPr>
        <w:t xml:space="preserve">  </w:t>
      </w:r>
      <w:r w:rsidRPr="00C61FE2">
        <w:rPr>
          <w:rFonts w:ascii="Verdana" w:hAnsi="Verdana" w:cs="Tahoma"/>
        </w:rPr>
        <w:t xml:space="preserve">Instrukcjami  eksploatacji, </w:t>
      </w:r>
      <w:r w:rsidRPr="00C61FE2">
        <w:rPr>
          <w:rFonts w:ascii="Verdana" w:hAnsi="Verdana" w:cs="Tahoma"/>
          <w:b/>
        </w:rPr>
        <w:t>Dokumentacja Przetargowa</w:t>
      </w:r>
      <w:r w:rsidRPr="00C61FE2">
        <w:rPr>
          <w:rFonts w:ascii="Verdana" w:hAnsi="Verdana" w:cs="Tahoma"/>
        </w:rPr>
        <w:t xml:space="preserve"> z </w:t>
      </w:r>
      <w:r w:rsidRPr="00C61FE2">
        <w:rPr>
          <w:rFonts w:ascii="Verdana" w:hAnsi="Verdana" w:cs="Tahoma"/>
          <w:b/>
        </w:rPr>
        <w:t xml:space="preserve">Kosztorysem </w:t>
      </w:r>
      <w:r w:rsidRPr="00C61FE2">
        <w:rPr>
          <w:rFonts w:ascii="Verdana" w:hAnsi="Verdana" w:cs="Tahoma"/>
        </w:rPr>
        <w:t xml:space="preserve">  </w:t>
      </w:r>
    </w:p>
    <w:p w:rsidR="009F7556" w:rsidRPr="00C61FE2" w:rsidRDefault="009F7556" w:rsidP="009F7556">
      <w:pPr>
        <w:jc w:val="left"/>
        <w:rPr>
          <w:rFonts w:ascii="Verdana" w:hAnsi="Verdana" w:cs="Tahoma"/>
        </w:rPr>
      </w:pPr>
      <w:r w:rsidRPr="00C61FE2">
        <w:rPr>
          <w:rFonts w:ascii="Verdana" w:hAnsi="Verdana" w:cs="Tahoma"/>
        </w:rPr>
        <w:t xml:space="preserve">              </w:t>
      </w:r>
      <w:r w:rsidRPr="00C61FE2">
        <w:rPr>
          <w:rFonts w:ascii="Verdana" w:hAnsi="Verdana" w:cs="Tahoma"/>
          <w:b/>
        </w:rPr>
        <w:t xml:space="preserve">Inwestorskim </w:t>
      </w:r>
    </w:p>
    <w:p w:rsidR="009F7556" w:rsidRPr="00C61FE2" w:rsidRDefault="009F7556" w:rsidP="009F7556">
      <w:pPr>
        <w:jc w:val="left"/>
        <w:rPr>
          <w:rFonts w:ascii="Verdana" w:hAnsi="Verdana" w:cs="Tahoma"/>
          <w:bCs/>
        </w:rPr>
      </w:pPr>
      <w:r w:rsidRPr="00C61FE2">
        <w:rPr>
          <w:rFonts w:ascii="Verdana" w:hAnsi="Verdana" w:cs="Tahoma"/>
          <w:b/>
        </w:rPr>
        <w:t>P-20.20</w:t>
      </w:r>
      <w:r w:rsidRPr="00C61FE2">
        <w:rPr>
          <w:rFonts w:ascii="Verdana" w:hAnsi="Verdana" w:cs="Tahoma"/>
        </w:rPr>
        <w:t xml:space="preserve"> </w:t>
      </w:r>
      <w:r w:rsidRPr="00C61FE2">
        <w:rPr>
          <w:rFonts w:ascii="Verdana" w:hAnsi="Verdana" w:cs="Tahoma"/>
          <w:bCs/>
        </w:rPr>
        <w:t xml:space="preserve">Materiały do wniosku o wydanie decyzji o zezwoleniu na realizację inwestycji </w:t>
      </w:r>
    </w:p>
    <w:p w:rsidR="009F7556" w:rsidRPr="00C61FE2" w:rsidRDefault="009F7556" w:rsidP="009F7556">
      <w:pPr>
        <w:rPr>
          <w:rFonts w:ascii="Verdana" w:hAnsi="Verdana" w:cs="Tahoma"/>
          <w:iCs/>
        </w:rPr>
      </w:pPr>
      <w:r w:rsidRPr="00C61FE2">
        <w:rPr>
          <w:rFonts w:ascii="Verdana" w:hAnsi="Verdana" w:cs="Tahoma"/>
          <w:bCs/>
        </w:rPr>
        <w:t xml:space="preserve">             wraz z uzyskaniem -</w:t>
      </w:r>
      <w:r w:rsidRPr="00C61FE2">
        <w:rPr>
          <w:rFonts w:ascii="Verdana" w:hAnsi="Verdana" w:cs="Tahoma"/>
        </w:rPr>
        <w:t xml:space="preserve"> w imieniu i na rzecz Zamawiającego </w:t>
      </w:r>
      <w:r w:rsidRPr="00C61FE2">
        <w:rPr>
          <w:rFonts w:ascii="Verdana" w:hAnsi="Verdana" w:cs="Tahoma"/>
          <w:bCs/>
        </w:rPr>
        <w:t xml:space="preserve">– decyzji, </w:t>
      </w:r>
      <w:r w:rsidRPr="00C61FE2">
        <w:rPr>
          <w:rFonts w:ascii="Verdana" w:hAnsi="Verdana" w:cs="Tahoma"/>
          <w:iCs/>
        </w:rPr>
        <w:t xml:space="preserve">w tym  </w:t>
      </w:r>
    </w:p>
    <w:p w:rsidR="009F7556" w:rsidRPr="00C61FE2" w:rsidRDefault="009F7556" w:rsidP="009F7556">
      <w:pPr>
        <w:rPr>
          <w:rFonts w:ascii="Verdana" w:hAnsi="Verdana" w:cs="Tahoma"/>
          <w:iCs/>
        </w:rPr>
      </w:pPr>
      <w:r w:rsidRPr="00C61FE2">
        <w:rPr>
          <w:rFonts w:ascii="Verdana" w:hAnsi="Verdana" w:cs="Tahoma"/>
          <w:iCs/>
        </w:rPr>
        <w:t xml:space="preserve">             materiały do uzyskania zezwolenia na wykonanie obowiązku dokonania </w:t>
      </w:r>
    </w:p>
    <w:p w:rsidR="009F7556" w:rsidRDefault="009F7556" w:rsidP="009F7556">
      <w:pPr>
        <w:rPr>
          <w:rFonts w:ascii="Verdana" w:hAnsi="Verdana" w:cs="Tahoma"/>
          <w:iCs/>
        </w:rPr>
      </w:pPr>
      <w:r>
        <w:rPr>
          <w:rFonts w:ascii="Verdana" w:hAnsi="Verdana" w:cs="Tahoma"/>
          <w:iCs/>
        </w:rPr>
        <w:t xml:space="preserve">             </w:t>
      </w:r>
      <w:r w:rsidRPr="003C3F01">
        <w:rPr>
          <w:rFonts w:ascii="Verdana" w:hAnsi="Verdana" w:cs="Tahoma"/>
          <w:iCs/>
        </w:rPr>
        <w:t xml:space="preserve">przebudowy (usunięcia kolizji)  istniejącej infrastruktury technicznej  niezwiązanej  </w:t>
      </w:r>
    </w:p>
    <w:p w:rsidR="009F7556" w:rsidRDefault="009F7556" w:rsidP="009F7556">
      <w:pPr>
        <w:rPr>
          <w:rFonts w:ascii="Verdana" w:hAnsi="Verdana" w:cs="Tahoma"/>
          <w:iCs/>
        </w:rPr>
      </w:pPr>
      <w:r>
        <w:rPr>
          <w:rFonts w:ascii="Verdana" w:hAnsi="Verdana" w:cs="Tahoma"/>
          <w:iCs/>
        </w:rPr>
        <w:t xml:space="preserve">             </w:t>
      </w:r>
      <w:r w:rsidRPr="003C3F01">
        <w:rPr>
          <w:rFonts w:ascii="Verdana" w:hAnsi="Verdana" w:cs="Tahoma"/>
          <w:iCs/>
        </w:rPr>
        <w:t xml:space="preserve">z drogą oraz drogami innych kategorii oraz materiały dotyczące rozbiórki </w:t>
      </w:r>
    </w:p>
    <w:p w:rsidR="009F7556" w:rsidRDefault="009F7556" w:rsidP="009F7556">
      <w:pPr>
        <w:rPr>
          <w:rFonts w:ascii="Verdana" w:hAnsi="Verdana" w:cs="Tahoma"/>
          <w:iCs/>
        </w:rPr>
      </w:pPr>
      <w:r>
        <w:rPr>
          <w:rFonts w:ascii="Verdana" w:hAnsi="Verdana" w:cs="Tahoma"/>
          <w:iCs/>
        </w:rPr>
        <w:t xml:space="preserve">             </w:t>
      </w:r>
      <w:r w:rsidRPr="003C3F01">
        <w:rPr>
          <w:rFonts w:ascii="Verdana" w:hAnsi="Verdana" w:cs="Tahoma"/>
          <w:iCs/>
        </w:rPr>
        <w:t xml:space="preserve">istniejących obiektów budowlanych nieprzewidzianych do dalszego użytkowania  </w:t>
      </w:r>
    </w:p>
    <w:p w:rsidR="009F7556" w:rsidRPr="00C61FE2" w:rsidRDefault="009F7556" w:rsidP="009F7556">
      <w:pPr>
        <w:rPr>
          <w:rFonts w:ascii="Verdana" w:hAnsi="Verdana" w:cs="Tahoma"/>
          <w:iCs/>
        </w:rPr>
      </w:pPr>
      <w:r w:rsidRPr="00C61FE2">
        <w:rPr>
          <w:rFonts w:ascii="Verdana" w:hAnsi="Verdana" w:cs="Tahoma"/>
          <w:iCs/>
        </w:rPr>
        <w:t xml:space="preserve">             oraz tymczasowych obiektów budowlanych</w:t>
      </w:r>
    </w:p>
    <w:p w:rsidR="009F7556" w:rsidRPr="00C61FE2" w:rsidRDefault="009F7556" w:rsidP="009F7556">
      <w:pPr>
        <w:jc w:val="left"/>
        <w:rPr>
          <w:rFonts w:ascii="Verdana" w:hAnsi="Verdana" w:cs="Tahoma"/>
        </w:rPr>
      </w:pPr>
      <w:r w:rsidRPr="00C61FE2">
        <w:rPr>
          <w:rFonts w:ascii="Verdana" w:hAnsi="Verdana" w:cs="Tahoma"/>
          <w:b/>
        </w:rPr>
        <w:t>P-30.20</w:t>
      </w:r>
      <w:r w:rsidRPr="00C61FE2">
        <w:rPr>
          <w:rFonts w:ascii="Verdana" w:hAnsi="Verdana" w:cs="Tahoma"/>
        </w:rPr>
        <w:t xml:space="preserve"> Dokumentacja geodezyjna i kartograficzna   dotycząca podziału </w:t>
      </w:r>
    </w:p>
    <w:p w:rsidR="009F7556" w:rsidRPr="00C61FE2" w:rsidRDefault="009F7556" w:rsidP="009F7556">
      <w:pPr>
        <w:jc w:val="left"/>
        <w:rPr>
          <w:rFonts w:ascii="Verdana" w:hAnsi="Verdana" w:cs="Tahoma"/>
        </w:rPr>
      </w:pPr>
      <w:r w:rsidRPr="00C61FE2">
        <w:rPr>
          <w:rFonts w:ascii="Verdana" w:hAnsi="Verdana" w:cs="Tahoma"/>
        </w:rPr>
        <w:t xml:space="preserve">              nieruchomości nabywanych na cele budowy</w:t>
      </w:r>
    </w:p>
    <w:p w:rsidR="009F7556" w:rsidRPr="008A2696" w:rsidRDefault="009F7556" w:rsidP="009F7556">
      <w:pPr>
        <w:ind w:left="1701" w:hanging="283"/>
        <w:rPr>
          <w:rFonts w:ascii="Verdana" w:hAnsi="Verdana" w:cs="Tahoma"/>
        </w:rPr>
      </w:pPr>
    </w:p>
    <w:p w:rsidR="009F7556" w:rsidRDefault="009F7556" w:rsidP="009F7556">
      <w:pPr>
        <w:spacing w:after="80"/>
        <w:ind w:firstLine="709"/>
        <w:rPr>
          <w:rFonts w:ascii="Verdana" w:hAnsi="Verdana" w:cs="Tahoma"/>
        </w:rPr>
      </w:pPr>
    </w:p>
    <w:p w:rsidR="009F7556" w:rsidRPr="003C3F01" w:rsidRDefault="009F7556" w:rsidP="009F7556">
      <w:pPr>
        <w:spacing w:after="80"/>
        <w:ind w:firstLine="709"/>
        <w:rPr>
          <w:rFonts w:ascii="Verdana" w:hAnsi="Verdana" w:cs="Tahoma"/>
        </w:rPr>
      </w:pPr>
    </w:p>
    <w:p w:rsidR="00DB1FD5" w:rsidRPr="003C3F01" w:rsidRDefault="00DB1FD5">
      <w:pPr>
        <w:pStyle w:val="Nagwek2"/>
        <w:numPr>
          <w:ilvl w:val="0"/>
          <w:numId w:val="0"/>
        </w:numPr>
        <w:spacing w:after="60"/>
        <w:rPr>
          <w:rFonts w:ascii="Verdana" w:hAnsi="Verdana" w:cs="Tahoma"/>
        </w:rPr>
      </w:pPr>
      <w:r w:rsidRPr="003C3F01">
        <w:rPr>
          <w:rFonts w:ascii="Verdana" w:hAnsi="Verdana" w:cs="Tahoma"/>
        </w:rPr>
        <w:t>1.3. Określenia podstawowe</w:t>
      </w:r>
    </w:p>
    <w:p w:rsidR="00DB1FD5" w:rsidRPr="003C3F01" w:rsidRDefault="00DB1FD5">
      <w:pPr>
        <w:rPr>
          <w:rFonts w:ascii="Verdana" w:hAnsi="Verdana" w:cs="Tahoma"/>
        </w:rPr>
      </w:pPr>
      <w:r w:rsidRPr="003C3F01">
        <w:rPr>
          <w:rFonts w:ascii="Verdana" w:hAnsi="Verdana" w:cs="Tahoma"/>
        </w:rPr>
        <w:tab/>
        <w:t>Użyte w wszystkich Specyfikacjach technicznych i w innych częściach Umowy wymienione poniżej określenia należy rozumieć w każdym przypadku następująco:</w:t>
      </w:r>
    </w:p>
    <w:p w:rsidR="00671F93" w:rsidRPr="00671F93" w:rsidRDefault="00671F93" w:rsidP="00671F93">
      <w:pPr>
        <w:pStyle w:val="Akapitzlist"/>
        <w:keepNext/>
        <w:numPr>
          <w:ilvl w:val="1"/>
          <w:numId w:val="21"/>
        </w:numPr>
        <w:spacing w:before="120" w:after="120"/>
        <w:contextualSpacing w:val="0"/>
        <w:outlineLvl w:val="1"/>
        <w:rPr>
          <w:b/>
          <w:vanish/>
        </w:rPr>
      </w:pPr>
    </w:p>
    <w:p w:rsidR="00671F93" w:rsidRPr="00671F93" w:rsidRDefault="00671F93" w:rsidP="00671F93">
      <w:pPr>
        <w:pStyle w:val="Akapitzlist"/>
        <w:keepNext/>
        <w:numPr>
          <w:ilvl w:val="1"/>
          <w:numId w:val="21"/>
        </w:numPr>
        <w:spacing w:before="120" w:after="120"/>
        <w:contextualSpacing w:val="0"/>
        <w:outlineLvl w:val="1"/>
        <w:rPr>
          <w:b/>
          <w:vanish/>
        </w:rPr>
      </w:pPr>
    </w:p>
    <w:p w:rsidR="00671F93" w:rsidRPr="00671F93" w:rsidRDefault="00671F93" w:rsidP="00671F93">
      <w:pPr>
        <w:pStyle w:val="Akapitzlist"/>
        <w:keepNext/>
        <w:numPr>
          <w:ilvl w:val="1"/>
          <w:numId w:val="21"/>
        </w:numPr>
        <w:spacing w:before="120" w:after="120"/>
        <w:contextualSpacing w:val="0"/>
        <w:outlineLvl w:val="1"/>
        <w:rPr>
          <w:b/>
          <w:vanish/>
        </w:rPr>
      </w:pPr>
    </w:p>
    <w:p w:rsidR="00DB1FD5" w:rsidRPr="008F24FB" w:rsidRDefault="00DB1FD5" w:rsidP="00671F93">
      <w:pPr>
        <w:pStyle w:val="Nagwek3"/>
        <w:rPr>
          <w:rFonts w:ascii="Verdana" w:hAnsi="Verdana"/>
        </w:rPr>
      </w:pPr>
      <w:r w:rsidRPr="008F24FB">
        <w:rPr>
          <w:rFonts w:ascii="Verdana" w:hAnsi="Verdana"/>
          <w:b/>
        </w:rPr>
        <w:t xml:space="preserve">Cena umowna - </w:t>
      </w:r>
      <w:r w:rsidRPr="008F24FB">
        <w:rPr>
          <w:rFonts w:ascii="Verdana" w:hAnsi="Verdana"/>
        </w:rPr>
        <w:t>to cena za dokumentację projektową i opracowania projektowe wchodzące w jej skład, podana w Ofercie i Umowie.</w:t>
      </w:r>
    </w:p>
    <w:p w:rsidR="00DB1FD5" w:rsidRPr="003C3F01" w:rsidRDefault="00DB1FD5">
      <w:pPr>
        <w:pStyle w:val="Nagwek3"/>
        <w:keepNext w:val="0"/>
        <w:spacing w:before="0"/>
        <w:rPr>
          <w:rFonts w:ascii="Verdana" w:hAnsi="Verdana" w:cs="Tahoma"/>
        </w:rPr>
      </w:pPr>
      <w:r w:rsidRPr="003C3F01">
        <w:rPr>
          <w:rFonts w:ascii="Verdana" w:hAnsi="Verdana" w:cs="Tahoma"/>
          <w:b/>
        </w:rPr>
        <w:t>Dokumentacja projektowa</w:t>
      </w:r>
      <w:r w:rsidRPr="003C3F01">
        <w:rPr>
          <w:rFonts w:ascii="Verdana" w:hAnsi="Verdana" w:cs="Tahoma"/>
        </w:rPr>
        <w:t xml:space="preserve"> – ogół opracowań projektowych wykonywanych w ramach usługi objętej Umową.</w:t>
      </w:r>
    </w:p>
    <w:p w:rsidR="00DB1FD5" w:rsidRPr="003C3F01" w:rsidRDefault="00DB1FD5">
      <w:pPr>
        <w:pStyle w:val="Nagwek3"/>
        <w:keepNext w:val="0"/>
        <w:spacing w:after="20"/>
        <w:rPr>
          <w:rFonts w:ascii="Verdana" w:hAnsi="Verdana" w:cs="Tahoma"/>
          <w:b/>
          <w:bCs/>
        </w:rPr>
      </w:pPr>
      <w:r w:rsidRPr="003C3F01">
        <w:rPr>
          <w:rFonts w:ascii="Verdana" w:hAnsi="Verdana" w:cs="Tahoma"/>
          <w:b/>
          <w:bCs/>
        </w:rPr>
        <w:t>Element opracowania projektowego</w:t>
      </w:r>
      <w:r w:rsidRPr="003C3F01">
        <w:rPr>
          <w:rFonts w:ascii="Verdana" w:hAnsi="Verdana" w:cs="Tahoma"/>
        </w:rPr>
        <w:t xml:space="preserve"> – część opracowania projektowego związana z wykonaniem zespołu wyodrębnionych czynności. Elementami opracowania projektowego, w zależności od jego specyfiki, są: </w:t>
      </w:r>
    </w:p>
    <w:p w:rsidR="00DB1FD5" w:rsidRPr="003C3F01" w:rsidRDefault="00DB1FD5" w:rsidP="00BB2720">
      <w:pPr>
        <w:numPr>
          <w:ilvl w:val="0"/>
          <w:numId w:val="24"/>
        </w:numPr>
        <w:ind w:left="714" w:hanging="357"/>
        <w:rPr>
          <w:rFonts w:ascii="Verdana" w:hAnsi="Verdana" w:cs="Tahoma"/>
          <w:b/>
          <w:bCs/>
        </w:rPr>
      </w:pPr>
      <w:r w:rsidRPr="003C3F01">
        <w:rPr>
          <w:rFonts w:ascii="Verdana" w:hAnsi="Verdana" w:cs="Tahoma"/>
        </w:rPr>
        <w:t xml:space="preserve">inwentaryzacje cech ilościowych, geometrycznych i materiałowych obiektów budowlanych (pomiary i badania), </w:t>
      </w:r>
    </w:p>
    <w:p w:rsidR="00DB1FD5" w:rsidRPr="003C3F01" w:rsidRDefault="00DB1FD5" w:rsidP="00BB2720">
      <w:pPr>
        <w:numPr>
          <w:ilvl w:val="0"/>
          <w:numId w:val="24"/>
        </w:numPr>
        <w:ind w:left="714" w:hanging="357"/>
        <w:rPr>
          <w:rFonts w:ascii="Verdana" w:hAnsi="Verdana" w:cs="Tahoma"/>
          <w:b/>
          <w:bCs/>
        </w:rPr>
      </w:pPr>
      <w:r w:rsidRPr="003C3F01">
        <w:rPr>
          <w:rFonts w:ascii="Verdana" w:hAnsi="Verdana" w:cs="Tahoma"/>
        </w:rPr>
        <w:t xml:space="preserve">oceny stanu technicznego obiektów budowlanych (ekspertyzy), </w:t>
      </w:r>
    </w:p>
    <w:p w:rsidR="00DB1FD5" w:rsidRPr="003C3F01" w:rsidRDefault="00DB1FD5" w:rsidP="00BB2720">
      <w:pPr>
        <w:numPr>
          <w:ilvl w:val="0"/>
          <w:numId w:val="24"/>
        </w:numPr>
        <w:ind w:left="714" w:hanging="357"/>
        <w:rPr>
          <w:rFonts w:ascii="Verdana" w:hAnsi="Verdana" w:cs="Tahoma"/>
        </w:rPr>
      </w:pPr>
      <w:r w:rsidRPr="003C3F01">
        <w:rPr>
          <w:rFonts w:ascii="Verdana" w:hAnsi="Verdana" w:cs="Tahoma"/>
        </w:rPr>
        <w:t>prace projektowe: opisy, obliczenia, kosztorysy, rysunki, materiały do uzgodnień, uzgodnienia, sprawdzenia, materiały do prezentacji, itd.,</w:t>
      </w:r>
    </w:p>
    <w:p w:rsidR="00DB1FD5" w:rsidRPr="003C3F01" w:rsidRDefault="00DB1FD5" w:rsidP="00BB2720">
      <w:pPr>
        <w:numPr>
          <w:ilvl w:val="0"/>
          <w:numId w:val="24"/>
        </w:numPr>
        <w:ind w:left="714" w:hanging="357"/>
        <w:rPr>
          <w:rFonts w:ascii="Verdana" w:hAnsi="Verdana" w:cs="Tahoma"/>
        </w:rPr>
      </w:pPr>
      <w:r w:rsidRPr="003C3F01">
        <w:rPr>
          <w:rFonts w:ascii="Verdana" w:hAnsi="Verdana" w:cs="Tahoma"/>
        </w:rPr>
        <w:t>odbiory.</w:t>
      </w:r>
    </w:p>
    <w:p w:rsidR="00DB1FD5" w:rsidRPr="003C3F01" w:rsidRDefault="00DB1FD5">
      <w:pPr>
        <w:pStyle w:val="Nagwek3"/>
        <w:keepNext w:val="0"/>
        <w:spacing w:after="20"/>
        <w:rPr>
          <w:rFonts w:ascii="Verdana" w:hAnsi="Verdana" w:cs="Tahoma"/>
        </w:rPr>
      </w:pPr>
      <w:r w:rsidRPr="003C3F01">
        <w:rPr>
          <w:rFonts w:ascii="Verdana" w:hAnsi="Verdana" w:cs="Tahoma"/>
          <w:b/>
          <w:bCs/>
        </w:rPr>
        <w:t>Infrastruktura techniczna w pasie drogowym nie związana z drogą</w:t>
      </w:r>
      <w:r w:rsidRPr="003C3F01">
        <w:rPr>
          <w:rFonts w:ascii="Verdana" w:hAnsi="Verdana" w:cs="Tahoma"/>
        </w:rPr>
        <w:t xml:space="preserve"> – do infrastruktury tej należą w szczególności:</w:t>
      </w:r>
    </w:p>
    <w:p w:rsidR="00B86748" w:rsidRPr="003C3F01" w:rsidRDefault="00DB1FD5" w:rsidP="00BB2720">
      <w:pPr>
        <w:pStyle w:val="Tekstprzypisudolnego"/>
        <w:numPr>
          <w:ilvl w:val="0"/>
          <w:numId w:val="14"/>
        </w:numPr>
        <w:ind w:left="714" w:hanging="357"/>
        <w:rPr>
          <w:rFonts w:ascii="Verdana" w:hAnsi="Verdana" w:cs="Tahoma"/>
        </w:rPr>
      </w:pPr>
      <w:r w:rsidRPr="003C3F01">
        <w:rPr>
          <w:rFonts w:ascii="Verdana" w:hAnsi="Verdana" w:cs="Tahoma"/>
        </w:rPr>
        <w:t>linie elektroenergetyczne wysokiego</w:t>
      </w:r>
      <w:r w:rsidR="006561B7" w:rsidRPr="003C3F01">
        <w:rPr>
          <w:rFonts w:ascii="Verdana" w:hAnsi="Verdana" w:cs="Tahoma"/>
        </w:rPr>
        <w:t xml:space="preserve">, średniego </w:t>
      </w:r>
      <w:r w:rsidRPr="003C3F01">
        <w:rPr>
          <w:rFonts w:ascii="Verdana" w:hAnsi="Verdana" w:cs="Tahoma"/>
        </w:rPr>
        <w:t xml:space="preserve"> i niskiego napięcia,</w:t>
      </w:r>
    </w:p>
    <w:p w:rsidR="00DB1FD5" w:rsidRPr="003C3F01" w:rsidRDefault="00DB1FD5" w:rsidP="00BB2720">
      <w:pPr>
        <w:pStyle w:val="Tekstprzypisudolnego"/>
        <w:numPr>
          <w:ilvl w:val="0"/>
          <w:numId w:val="14"/>
        </w:numPr>
        <w:ind w:left="714" w:hanging="357"/>
        <w:rPr>
          <w:rFonts w:ascii="Verdana" w:hAnsi="Verdana" w:cs="Tahoma"/>
        </w:rPr>
      </w:pPr>
      <w:r w:rsidRPr="003C3F01">
        <w:rPr>
          <w:rFonts w:ascii="Verdana" w:hAnsi="Verdana" w:cs="Tahoma"/>
        </w:rPr>
        <w:t>linie telekomunikacyjne,</w:t>
      </w:r>
    </w:p>
    <w:p w:rsidR="00DB1FD5" w:rsidRPr="003C3F01" w:rsidRDefault="00DB1FD5" w:rsidP="00BB2720">
      <w:pPr>
        <w:numPr>
          <w:ilvl w:val="0"/>
          <w:numId w:val="14"/>
        </w:numPr>
        <w:ind w:left="714" w:hanging="357"/>
        <w:rPr>
          <w:rFonts w:ascii="Verdana" w:hAnsi="Verdana" w:cs="Tahoma"/>
        </w:rPr>
      </w:pPr>
      <w:r w:rsidRPr="003C3F01">
        <w:rPr>
          <w:rFonts w:ascii="Verdana" w:hAnsi="Verdana" w:cs="Tahoma"/>
        </w:rPr>
        <w:t>przewody: kanalizacyjne (nie służące do odwodnienia drogi), gazowe, ciepłownicze i wodociągowe,</w:t>
      </w:r>
    </w:p>
    <w:p w:rsidR="00DB1FD5" w:rsidRPr="003C3F01" w:rsidRDefault="00DB1FD5" w:rsidP="00BB2720">
      <w:pPr>
        <w:numPr>
          <w:ilvl w:val="0"/>
          <w:numId w:val="14"/>
        </w:numPr>
        <w:ind w:left="714" w:hanging="357"/>
        <w:rPr>
          <w:rFonts w:ascii="Verdana" w:hAnsi="Verdana" w:cs="Tahoma"/>
        </w:rPr>
      </w:pPr>
      <w:r w:rsidRPr="003C3F01">
        <w:rPr>
          <w:rFonts w:ascii="Verdana" w:hAnsi="Verdana" w:cs="Tahoma"/>
        </w:rPr>
        <w:t>urządzenia wodnych melioracji,</w:t>
      </w:r>
    </w:p>
    <w:p w:rsidR="00DB1FD5" w:rsidRPr="003C3F01" w:rsidRDefault="00DB1FD5" w:rsidP="00BB2720">
      <w:pPr>
        <w:numPr>
          <w:ilvl w:val="0"/>
          <w:numId w:val="14"/>
        </w:numPr>
        <w:ind w:left="714" w:hanging="357"/>
        <w:rPr>
          <w:rFonts w:ascii="Verdana" w:hAnsi="Verdana" w:cs="Tahoma"/>
        </w:rPr>
      </w:pPr>
      <w:r w:rsidRPr="003C3F01">
        <w:rPr>
          <w:rFonts w:ascii="Verdana" w:hAnsi="Verdana" w:cs="Tahoma"/>
        </w:rPr>
        <w:t>urządzenia podziemne specjalnego przeznaczenia,</w:t>
      </w:r>
    </w:p>
    <w:p w:rsidR="00DB1FD5" w:rsidRPr="003C3F01" w:rsidRDefault="00DB1FD5" w:rsidP="00BB2720">
      <w:pPr>
        <w:numPr>
          <w:ilvl w:val="0"/>
          <w:numId w:val="14"/>
        </w:numPr>
        <w:ind w:left="714" w:hanging="357"/>
        <w:rPr>
          <w:rFonts w:ascii="Verdana" w:hAnsi="Verdana" w:cs="Tahoma"/>
        </w:rPr>
      </w:pPr>
      <w:r w:rsidRPr="003C3F01">
        <w:rPr>
          <w:rFonts w:ascii="Verdana" w:hAnsi="Verdana" w:cs="Tahoma"/>
        </w:rPr>
        <w:t>ciągi transportowe.</w:t>
      </w:r>
    </w:p>
    <w:p w:rsidR="00DB1FD5" w:rsidRPr="003C3F01" w:rsidRDefault="00DB1FD5" w:rsidP="006561B7">
      <w:pPr>
        <w:pStyle w:val="Nagwek3"/>
        <w:keepNext w:val="0"/>
        <w:spacing w:after="20"/>
        <w:rPr>
          <w:rFonts w:ascii="Verdana" w:hAnsi="Verdana" w:cs="Tahoma"/>
        </w:rPr>
      </w:pPr>
      <w:r w:rsidRPr="003C3F01">
        <w:rPr>
          <w:rFonts w:ascii="Verdana" w:hAnsi="Verdana" w:cs="Tahoma"/>
          <w:b/>
          <w:bCs/>
        </w:rPr>
        <w:t>Inne obiekty</w:t>
      </w:r>
      <w:r w:rsidRPr="003C3F01">
        <w:rPr>
          <w:rFonts w:ascii="Verdana" w:hAnsi="Verdana" w:cs="Tahoma"/>
        </w:rPr>
        <w:t xml:space="preserve"> – są to obiekty budowlane lub przeszkody naturalne nie zaliczane do obiektów drogowych i obiektów inżynierskich, takie jak:</w:t>
      </w:r>
    </w:p>
    <w:p w:rsidR="00DB1FD5" w:rsidRPr="003C3F01" w:rsidRDefault="00DB1FD5" w:rsidP="00BB2720">
      <w:pPr>
        <w:numPr>
          <w:ilvl w:val="0"/>
          <w:numId w:val="15"/>
        </w:numPr>
        <w:ind w:left="714" w:hanging="357"/>
        <w:rPr>
          <w:rFonts w:ascii="Verdana" w:hAnsi="Verdana" w:cs="Tahoma"/>
        </w:rPr>
      </w:pPr>
      <w:r w:rsidRPr="003C3F01">
        <w:rPr>
          <w:rFonts w:ascii="Verdana" w:hAnsi="Verdana" w:cs="Tahoma"/>
        </w:rPr>
        <w:t>cieki i zbiorniki wodne wraz urządzeniami regulacyjnymi, spiętrzającymi i</w:t>
      </w:r>
      <w:r w:rsidR="00A32DDA">
        <w:rPr>
          <w:rFonts w:ascii="Verdana" w:hAnsi="Verdana" w:cs="Tahoma"/>
        </w:rPr>
        <w:t xml:space="preserve"> </w:t>
      </w:r>
      <w:r w:rsidRPr="003C3F01">
        <w:rPr>
          <w:rFonts w:ascii="Verdana" w:hAnsi="Verdana" w:cs="Tahoma"/>
        </w:rPr>
        <w:t>zabezpieczającymi,</w:t>
      </w:r>
    </w:p>
    <w:p w:rsidR="00DB1FD5" w:rsidRPr="003C3F01" w:rsidRDefault="00DB1FD5" w:rsidP="00BB2720">
      <w:pPr>
        <w:numPr>
          <w:ilvl w:val="0"/>
          <w:numId w:val="15"/>
        </w:numPr>
        <w:ind w:left="714" w:hanging="357"/>
        <w:rPr>
          <w:rFonts w:ascii="Verdana" w:hAnsi="Verdana" w:cs="Tahoma"/>
        </w:rPr>
      </w:pPr>
      <w:r w:rsidRPr="003C3F01">
        <w:rPr>
          <w:rFonts w:ascii="Verdana" w:hAnsi="Verdana" w:cs="Tahoma"/>
        </w:rPr>
        <w:t>obiekty transportu liniowego: linie kolejowe, metro i linie tramwajowe, itp. - naziemne, nadziemne i podziemne,</w:t>
      </w:r>
    </w:p>
    <w:p w:rsidR="00DB1FD5" w:rsidRPr="003C3F01" w:rsidRDefault="00DB1FD5" w:rsidP="00BB2720">
      <w:pPr>
        <w:numPr>
          <w:ilvl w:val="0"/>
          <w:numId w:val="15"/>
        </w:numPr>
        <w:ind w:left="714" w:hanging="357"/>
        <w:rPr>
          <w:rFonts w:ascii="Verdana" w:hAnsi="Verdana" w:cs="Tahoma"/>
        </w:rPr>
      </w:pPr>
      <w:r w:rsidRPr="003C3F01">
        <w:rPr>
          <w:rFonts w:ascii="Verdana" w:hAnsi="Verdana" w:cs="Tahoma"/>
        </w:rPr>
        <w:t>obiekty kubaturowe.</w:t>
      </w:r>
    </w:p>
    <w:p w:rsidR="00DB1FD5" w:rsidRPr="003C3F01" w:rsidRDefault="00DB1FD5">
      <w:pPr>
        <w:pStyle w:val="Nagwek3"/>
        <w:keepNext w:val="0"/>
        <w:spacing w:after="0"/>
        <w:rPr>
          <w:rFonts w:ascii="Verdana" w:hAnsi="Verdana" w:cs="Tahoma"/>
        </w:rPr>
      </w:pPr>
      <w:r w:rsidRPr="003C3F01">
        <w:rPr>
          <w:rFonts w:ascii="Verdana" w:hAnsi="Verdana" w:cs="Tahoma"/>
          <w:b/>
          <w:bCs/>
        </w:rPr>
        <w:t>Konstrukcja obiektu budowlanego (konstrukcja obiektu)</w:t>
      </w:r>
      <w:r w:rsidRPr="003C3F01">
        <w:rPr>
          <w:rFonts w:ascii="Verdana" w:hAnsi="Verdana" w:cs="Tahoma"/>
        </w:rPr>
        <w:t xml:space="preserve"> – elementy nośne obiektu, wraz z ich posadowieniem, posiadające określone cechy geometryczne, techniczne i materiałowe z wyłączeniem instalacji, wyposażenia technicznego i </w:t>
      </w:r>
      <w:proofErr w:type="spellStart"/>
      <w:r w:rsidRPr="003C3F01">
        <w:rPr>
          <w:rFonts w:ascii="Verdana" w:hAnsi="Verdana" w:cs="Tahoma"/>
        </w:rPr>
        <w:t>wykończeń</w:t>
      </w:r>
      <w:proofErr w:type="spellEnd"/>
      <w:r w:rsidRPr="003C3F01">
        <w:rPr>
          <w:rFonts w:ascii="Verdana" w:hAnsi="Verdana" w:cs="Tahoma"/>
        </w:rPr>
        <w:t>.</w:t>
      </w:r>
    </w:p>
    <w:p w:rsidR="00DB1FD5" w:rsidRPr="003C3F01" w:rsidRDefault="00DB1FD5">
      <w:pPr>
        <w:ind w:firstLine="709"/>
        <w:rPr>
          <w:rFonts w:ascii="Verdana" w:hAnsi="Verdana" w:cs="Tahoma"/>
        </w:rPr>
      </w:pPr>
      <w:r w:rsidRPr="003C3F01">
        <w:rPr>
          <w:rFonts w:ascii="Verdana" w:hAnsi="Verdana" w:cs="Tahoma"/>
        </w:rPr>
        <w:t xml:space="preserve">Dla obiektu drogowego (drogi) jest to korpus drogowy zawierający odpowiednio ukształtowaną drogową budowlę ziemną oraz elementy zapewniające stateczność korpusu drogowego i stateczność jego posadowienia (np.: konstrukcje oporowe, umocnienia skarp, pale, odpowiednie nachylenie skarp, ulepszone podłoże). Nośność i stateczność drogowych budowli ziemnych powinny spełniać wymagania zawarte w rozporządzeniu </w:t>
      </w:r>
      <w:r w:rsidR="00836A92">
        <w:fldChar w:fldCharType="begin"/>
      </w:r>
      <w:r w:rsidR="00836A92">
        <w:instrText xml:space="preserve"> REF _Ref451528221 \r \h  \* MERGEFORMAT </w:instrText>
      </w:r>
      <w:r w:rsidR="00836A92">
        <w:fldChar w:fldCharType="separate"/>
      </w:r>
      <w:r w:rsidR="00B332B2" w:rsidRPr="00B332B2">
        <w:rPr>
          <w:rFonts w:ascii="Verdana" w:hAnsi="Verdana" w:cs="Tahoma"/>
        </w:rPr>
        <w:t>[1.1]</w:t>
      </w:r>
      <w:r w:rsidR="00836A92">
        <w:fldChar w:fldCharType="end"/>
      </w:r>
      <w:r w:rsidRPr="003C3F01">
        <w:rPr>
          <w:rFonts w:ascii="Verdana" w:hAnsi="Verdana" w:cs="Tahoma"/>
        </w:rPr>
        <w:t>.</w:t>
      </w:r>
    </w:p>
    <w:p w:rsidR="00DB1FD5" w:rsidRPr="003C3F01" w:rsidRDefault="00DB1FD5">
      <w:pPr>
        <w:ind w:firstLine="709"/>
        <w:rPr>
          <w:rFonts w:ascii="Verdana" w:hAnsi="Verdana" w:cs="Tahoma"/>
        </w:rPr>
      </w:pPr>
      <w:r w:rsidRPr="003C3F01">
        <w:rPr>
          <w:rFonts w:ascii="Verdana" w:hAnsi="Verdana" w:cs="Tahoma"/>
        </w:rPr>
        <w:t>Dla obiektów inżynierskich jest to ustrój nośny wraz z podporami oraz elementami zapewniającymi stateczność obiektu i jego posadowienia.</w:t>
      </w:r>
    </w:p>
    <w:p w:rsidR="00DB1FD5" w:rsidRPr="003C3F01" w:rsidRDefault="00DB1FD5">
      <w:pPr>
        <w:pStyle w:val="Nagwek3"/>
        <w:keepNext w:val="0"/>
        <w:rPr>
          <w:rFonts w:ascii="Verdana" w:hAnsi="Verdana" w:cs="Tahoma"/>
        </w:rPr>
      </w:pPr>
      <w:r w:rsidRPr="003C3F01">
        <w:rPr>
          <w:rFonts w:ascii="Verdana" w:hAnsi="Verdana" w:cs="Tahoma"/>
          <w:b/>
          <w:bCs/>
        </w:rPr>
        <w:t>Korpus drogowy</w:t>
      </w:r>
      <w:r w:rsidRPr="003C3F01">
        <w:rPr>
          <w:rFonts w:ascii="Verdana" w:hAnsi="Verdana" w:cs="Tahoma"/>
        </w:rPr>
        <w:t xml:space="preserve"> - nasyp lub ta część wykopu, która jest ograniczona koroną drogi i skarpami rowów.</w:t>
      </w:r>
    </w:p>
    <w:p w:rsidR="00DB1FD5" w:rsidRPr="003C3F01" w:rsidRDefault="00DB1FD5">
      <w:pPr>
        <w:pStyle w:val="Nagwek3"/>
        <w:keepNext w:val="0"/>
        <w:spacing w:before="0" w:after="20"/>
        <w:rPr>
          <w:rFonts w:ascii="Verdana" w:hAnsi="Verdana" w:cs="Tahoma"/>
        </w:rPr>
      </w:pPr>
      <w:r w:rsidRPr="003C3F01">
        <w:rPr>
          <w:rFonts w:ascii="Verdana" w:hAnsi="Verdana" w:cs="Tahoma"/>
          <w:b/>
          <w:bCs/>
        </w:rPr>
        <w:t>Nawierzchnia</w:t>
      </w:r>
      <w:r w:rsidRPr="003C3F01">
        <w:rPr>
          <w:rFonts w:ascii="Verdana" w:hAnsi="Verdana" w:cs="Tahoma"/>
        </w:rPr>
        <w:t xml:space="preserve"> – element obiektu drogowego lub inżynierskiego - warstwa lub zespół warstw służących do przejmowania i rozkładania obciążeń od ruchu na podłoże gruntowe i zapewniających dogodne warunki dla ruchu, który występuje na:</w:t>
      </w:r>
    </w:p>
    <w:p w:rsidR="00DB1FD5" w:rsidRPr="003C3F01" w:rsidRDefault="00DB1FD5">
      <w:pPr>
        <w:numPr>
          <w:ilvl w:val="0"/>
          <w:numId w:val="16"/>
        </w:numPr>
        <w:rPr>
          <w:rFonts w:ascii="Verdana" w:hAnsi="Verdana" w:cs="Tahoma"/>
        </w:rPr>
      </w:pPr>
      <w:r w:rsidRPr="003C3F01">
        <w:rPr>
          <w:rFonts w:ascii="Verdana" w:hAnsi="Verdana" w:cs="Tahoma"/>
        </w:rPr>
        <w:t>jezdniach (zasadnicze i dodatkowe pasy ruchu, pasy awaryjne, pasy włączania i wyłączania, łącznice, MOP, place, opaski, utwardzone pobocza, przys</w:t>
      </w:r>
      <w:r w:rsidR="007E3D15" w:rsidRPr="003C3F01">
        <w:rPr>
          <w:rFonts w:ascii="Verdana" w:hAnsi="Verdana" w:cs="Tahoma"/>
        </w:rPr>
        <w:t xml:space="preserve">tanki autobusowe </w:t>
      </w:r>
      <w:r w:rsidRPr="003C3F01">
        <w:rPr>
          <w:rFonts w:ascii="Verdana" w:hAnsi="Verdana" w:cs="Tahoma"/>
        </w:rPr>
        <w:t xml:space="preserve"> i w zatoce, drogi w strefie zamieszkania oraz jezdnie manewrowe), </w:t>
      </w:r>
    </w:p>
    <w:p w:rsidR="00DB1FD5" w:rsidRPr="003C3F01" w:rsidRDefault="00DB1FD5" w:rsidP="00BB2720">
      <w:pPr>
        <w:numPr>
          <w:ilvl w:val="0"/>
          <w:numId w:val="16"/>
        </w:numPr>
        <w:ind w:left="714" w:hanging="357"/>
        <w:rPr>
          <w:rFonts w:ascii="Verdana" w:hAnsi="Verdana" w:cs="Tahoma"/>
        </w:rPr>
      </w:pPr>
      <w:r w:rsidRPr="003C3F01">
        <w:rPr>
          <w:rFonts w:ascii="Verdana" w:hAnsi="Verdana" w:cs="Tahoma"/>
        </w:rPr>
        <w:t>miejscach przeznaczonych do postoju pojazdów (stanowiska, pasy i zatoki postojowe),</w:t>
      </w:r>
    </w:p>
    <w:p w:rsidR="00DB1FD5" w:rsidRPr="003C3F01" w:rsidRDefault="00DB1FD5">
      <w:pPr>
        <w:numPr>
          <w:ilvl w:val="0"/>
          <w:numId w:val="16"/>
        </w:numPr>
        <w:rPr>
          <w:rFonts w:ascii="Verdana" w:hAnsi="Verdana" w:cs="Tahoma"/>
        </w:rPr>
      </w:pPr>
      <w:r w:rsidRPr="003C3F01">
        <w:rPr>
          <w:rFonts w:ascii="Verdana" w:hAnsi="Verdana" w:cs="Tahoma"/>
        </w:rPr>
        <w:t>chodnikach i ścieżkach rowerowych.</w:t>
      </w:r>
    </w:p>
    <w:p w:rsidR="00DB1FD5" w:rsidRPr="003C3F01" w:rsidRDefault="00DB1FD5">
      <w:pPr>
        <w:pStyle w:val="tekstost"/>
        <w:tabs>
          <w:tab w:val="left" w:pos="624"/>
        </w:tabs>
        <w:spacing w:before="40" w:after="20"/>
        <w:rPr>
          <w:rFonts w:ascii="Verdana" w:hAnsi="Verdana" w:cs="Tahoma"/>
        </w:rPr>
      </w:pPr>
      <w:r w:rsidRPr="003C3F01">
        <w:rPr>
          <w:rFonts w:ascii="Verdana" w:hAnsi="Verdana" w:cs="Tahoma"/>
        </w:rPr>
        <w:t>Nawierzchnia, w zależności od potrzeb, może zawierać następujące warstwy:</w:t>
      </w:r>
    </w:p>
    <w:p w:rsidR="00DB1FD5" w:rsidRPr="003C3F01" w:rsidRDefault="00DB1FD5">
      <w:pPr>
        <w:numPr>
          <w:ilvl w:val="0"/>
          <w:numId w:val="1"/>
        </w:numPr>
        <w:ind w:left="566"/>
        <w:rPr>
          <w:rFonts w:ascii="Verdana" w:hAnsi="Verdana" w:cs="Tahoma"/>
        </w:rPr>
      </w:pPr>
      <w:r w:rsidRPr="003C3F01">
        <w:rPr>
          <w:rFonts w:ascii="Verdana" w:hAnsi="Verdana" w:cs="Tahoma"/>
        </w:rPr>
        <w:t>Warstwa ścieralna - górna warstwa nawierzchni poddana bezpośrednio oddziaływaniu ruchu i czynników atmosferycznych.</w:t>
      </w:r>
    </w:p>
    <w:p w:rsidR="00DB1FD5" w:rsidRPr="003C3F01" w:rsidRDefault="00DB1FD5">
      <w:pPr>
        <w:numPr>
          <w:ilvl w:val="0"/>
          <w:numId w:val="1"/>
        </w:numPr>
        <w:ind w:left="568" w:hanging="284"/>
        <w:rPr>
          <w:rFonts w:ascii="Verdana" w:hAnsi="Verdana" w:cs="Tahoma"/>
        </w:rPr>
      </w:pPr>
      <w:r w:rsidRPr="003C3F01">
        <w:rPr>
          <w:rFonts w:ascii="Verdana" w:hAnsi="Verdana" w:cs="Tahoma"/>
        </w:rPr>
        <w:t xml:space="preserve">Warstwa wiążąca - warstwa znajdująca się między warstwą ścieralną a podbudową, zapewniająca lepsze rozłożenie </w:t>
      </w:r>
      <w:proofErr w:type="spellStart"/>
      <w:r w:rsidRPr="003C3F01">
        <w:rPr>
          <w:rFonts w:ascii="Verdana" w:hAnsi="Verdana" w:cs="Tahoma"/>
        </w:rPr>
        <w:t>naprężeń</w:t>
      </w:r>
      <w:proofErr w:type="spellEnd"/>
      <w:r w:rsidRPr="003C3F01">
        <w:rPr>
          <w:rFonts w:ascii="Verdana" w:hAnsi="Verdana" w:cs="Tahoma"/>
        </w:rPr>
        <w:t xml:space="preserve"> w nawierzchni i przekazywanie ich na podbudowę.</w:t>
      </w:r>
    </w:p>
    <w:p w:rsidR="00DB1FD5" w:rsidRPr="003C3F01" w:rsidRDefault="00DB1FD5">
      <w:pPr>
        <w:numPr>
          <w:ilvl w:val="0"/>
          <w:numId w:val="1"/>
        </w:numPr>
        <w:ind w:left="568" w:hanging="284"/>
        <w:rPr>
          <w:rFonts w:ascii="Verdana" w:hAnsi="Verdana" w:cs="Tahoma"/>
        </w:rPr>
      </w:pPr>
      <w:r w:rsidRPr="003C3F01">
        <w:rPr>
          <w:rFonts w:ascii="Verdana" w:hAnsi="Verdana" w:cs="Tahoma"/>
        </w:rPr>
        <w:t>Warstwa wyrównawcza - warstwa służąca do wyrównania nierówności podbudowy lub profilu istniejącej nawierzchni.</w:t>
      </w:r>
    </w:p>
    <w:p w:rsidR="00DB1FD5" w:rsidRPr="003C3F01" w:rsidRDefault="00DB1FD5">
      <w:pPr>
        <w:numPr>
          <w:ilvl w:val="0"/>
          <w:numId w:val="1"/>
        </w:numPr>
        <w:ind w:left="568" w:hanging="284"/>
        <w:rPr>
          <w:rFonts w:ascii="Verdana" w:hAnsi="Verdana" w:cs="Tahoma"/>
        </w:rPr>
      </w:pPr>
      <w:r w:rsidRPr="003C3F01">
        <w:rPr>
          <w:rFonts w:ascii="Verdana" w:hAnsi="Verdana" w:cs="Tahoma"/>
        </w:rPr>
        <w:t>Podbudowa - dolna część nawierzchni służąca do przenoszenia obciążeń od ruchu na podłoże. Podbudowa może składać się z podbudowy zasadniczej i podbudowy pomocniczej.</w:t>
      </w:r>
    </w:p>
    <w:p w:rsidR="00DB1FD5" w:rsidRPr="003C3F01" w:rsidRDefault="00DB1FD5">
      <w:pPr>
        <w:numPr>
          <w:ilvl w:val="0"/>
          <w:numId w:val="1"/>
        </w:numPr>
        <w:ind w:left="566"/>
        <w:rPr>
          <w:rFonts w:ascii="Verdana" w:hAnsi="Verdana" w:cs="Tahoma"/>
        </w:rPr>
      </w:pPr>
      <w:r w:rsidRPr="003C3F01">
        <w:rPr>
          <w:rFonts w:ascii="Verdana" w:hAnsi="Verdana" w:cs="Tahoma"/>
        </w:rPr>
        <w:t>Podbudowa zasadnicza - górna część podbudowy spełniająca funkcje nośne w konstrukcji nawierzchni. Może ona składać się z jednej lub dwóch warstw.</w:t>
      </w:r>
    </w:p>
    <w:p w:rsidR="00DB1FD5" w:rsidRPr="003C3F01" w:rsidRDefault="00DB1FD5">
      <w:pPr>
        <w:numPr>
          <w:ilvl w:val="0"/>
          <w:numId w:val="1"/>
        </w:numPr>
        <w:ind w:left="568" w:hanging="284"/>
        <w:rPr>
          <w:rFonts w:ascii="Verdana" w:hAnsi="Verdana" w:cs="Tahoma"/>
        </w:rPr>
      </w:pPr>
      <w:r w:rsidRPr="003C3F01">
        <w:rPr>
          <w:rFonts w:ascii="Verdana" w:hAnsi="Verdana" w:cs="Tahoma"/>
        </w:rPr>
        <w:t xml:space="preserve">Podbudowa pomocnicza - dolna część podbudowy spełniająca, obok funkcji nośnych, funkcje zabezpieczenia nawierzchni przed działaniem wody, mrozu i przenikaniem cząstek podłoża. Może zawierać warstwę </w:t>
      </w:r>
      <w:proofErr w:type="spellStart"/>
      <w:r w:rsidRPr="003C3F01">
        <w:rPr>
          <w:rFonts w:ascii="Verdana" w:hAnsi="Verdana" w:cs="Tahoma"/>
        </w:rPr>
        <w:t>mrozoochronną</w:t>
      </w:r>
      <w:proofErr w:type="spellEnd"/>
      <w:r w:rsidRPr="003C3F01">
        <w:rPr>
          <w:rFonts w:ascii="Verdana" w:hAnsi="Verdana" w:cs="Tahoma"/>
        </w:rPr>
        <w:t>, odsączającą lub odcinającą.</w:t>
      </w:r>
    </w:p>
    <w:p w:rsidR="00DB1FD5" w:rsidRPr="003C3F01" w:rsidRDefault="00DB1FD5">
      <w:pPr>
        <w:numPr>
          <w:ilvl w:val="0"/>
          <w:numId w:val="1"/>
        </w:numPr>
        <w:ind w:left="566"/>
        <w:rPr>
          <w:rFonts w:ascii="Verdana" w:hAnsi="Verdana" w:cs="Tahoma"/>
        </w:rPr>
      </w:pPr>
      <w:r w:rsidRPr="003C3F01">
        <w:rPr>
          <w:rFonts w:ascii="Verdana" w:hAnsi="Verdana" w:cs="Tahoma"/>
        </w:rPr>
        <w:t xml:space="preserve">Warstwa </w:t>
      </w:r>
      <w:proofErr w:type="spellStart"/>
      <w:r w:rsidRPr="003C3F01">
        <w:rPr>
          <w:rFonts w:ascii="Verdana" w:hAnsi="Verdana" w:cs="Tahoma"/>
        </w:rPr>
        <w:t>mrozoochronna</w:t>
      </w:r>
      <w:proofErr w:type="spellEnd"/>
      <w:r w:rsidRPr="003C3F01">
        <w:rPr>
          <w:rFonts w:ascii="Verdana" w:hAnsi="Verdana" w:cs="Tahoma"/>
        </w:rPr>
        <w:t xml:space="preserve"> - warstwa, której głównym zadaniem jest ochrona nawierzchni przed skutkami działania mrozu.</w:t>
      </w:r>
    </w:p>
    <w:p w:rsidR="00DB1FD5" w:rsidRPr="003C3F01" w:rsidRDefault="00DB1FD5">
      <w:pPr>
        <w:numPr>
          <w:ilvl w:val="0"/>
          <w:numId w:val="1"/>
        </w:numPr>
        <w:ind w:left="568" w:hanging="284"/>
        <w:rPr>
          <w:rFonts w:ascii="Verdana" w:hAnsi="Verdana" w:cs="Tahoma"/>
        </w:rPr>
      </w:pPr>
      <w:r w:rsidRPr="003C3F01">
        <w:rPr>
          <w:rFonts w:ascii="Verdana" w:hAnsi="Verdana" w:cs="Tahoma"/>
        </w:rPr>
        <w:t>Warstwa odcinająca - warstwa stosowana w celu uniemożliwienia przenikania cząstek drobnych gruntu do warstwy nawierzchni leżącej powyżej.</w:t>
      </w:r>
    </w:p>
    <w:p w:rsidR="00DB1FD5" w:rsidRPr="003C3F01" w:rsidRDefault="00DB1FD5">
      <w:pPr>
        <w:numPr>
          <w:ilvl w:val="0"/>
          <w:numId w:val="1"/>
        </w:numPr>
        <w:ind w:left="571" w:hanging="288"/>
        <w:rPr>
          <w:rFonts w:ascii="Verdana" w:hAnsi="Verdana" w:cs="Tahoma"/>
        </w:rPr>
      </w:pPr>
      <w:r w:rsidRPr="003C3F01">
        <w:rPr>
          <w:rFonts w:ascii="Verdana" w:hAnsi="Verdana" w:cs="Tahoma"/>
        </w:rPr>
        <w:t>Warstwa odsączająca - warstwa służąca do odprowadzenia wody przedostającej się do nawierzchni.</w:t>
      </w:r>
    </w:p>
    <w:p w:rsidR="00DB1FD5" w:rsidRPr="003C3F01" w:rsidRDefault="00DB1FD5">
      <w:pPr>
        <w:spacing w:before="20"/>
        <w:rPr>
          <w:rFonts w:ascii="Verdana" w:hAnsi="Verdana" w:cs="Tahoma"/>
        </w:rPr>
      </w:pPr>
      <w:r w:rsidRPr="003C3F01">
        <w:rPr>
          <w:rFonts w:ascii="Verdana" w:hAnsi="Verdana" w:cs="Tahoma"/>
        </w:rPr>
        <w:t xml:space="preserve">Nawierzchnia powinna spełniać wymagania zawarte w rozporządzeniu </w:t>
      </w:r>
      <w:r w:rsidR="00836A92">
        <w:fldChar w:fldCharType="begin"/>
      </w:r>
      <w:r w:rsidR="00836A92">
        <w:instrText xml:space="preserve"> REF _Ref451528221 \r \h  \* MERGEFORMAT </w:instrText>
      </w:r>
      <w:r w:rsidR="00836A92">
        <w:fldChar w:fldCharType="separate"/>
      </w:r>
      <w:r w:rsidR="00B332B2" w:rsidRPr="00B332B2">
        <w:rPr>
          <w:rFonts w:ascii="Verdana" w:hAnsi="Verdana" w:cs="Tahoma"/>
        </w:rPr>
        <w:t>[1.1]</w:t>
      </w:r>
      <w:r w:rsidR="00836A92">
        <w:fldChar w:fldCharType="end"/>
      </w:r>
      <w:r w:rsidRPr="003C3F01">
        <w:rPr>
          <w:rFonts w:ascii="Verdana" w:hAnsi="Verdana" w:cs="Tahoma"/>
        </w:rPr>
        <w:t>.</w:t>
      </w:r>
    </w:p>
    <w:p w:rsidR="00DB1FD5" w:rsidRPr="003C3F01" w:rsidRDefault="00DB1FD5">
      <w:pPr>
        <w:pStyle w:val="Nagwek3"/>
        <w:keepNext w:val="0"/>
        <w:rPr>
          <w:rFonts w:ascii="Verdana" w:hAnsi="Verdana" w:cs="Tahoma"/>
        </w:rPr>
      </w:pPr>
      <w:r w:rsidRPr="003C3F01">
        <w:rPr>
          <w:rFonts w:ascii="Verdana" w:hAnsi="Verdana" w:cs="Tahoma"/>
          <w:b/>
          <w:bCs/>
        </w:rPr>
        <w:t xml:space="preserve">Materiały wyjściowe - </w:t>
      </w:r>
      <w:r w:rsidRPr="003C3F01">
        <w:rPr>
          <w:rFonts w:ascii="Verdana" w:hAnsi="Verdana" w:cs="Tahoma"/>
        </w:rPr>
        <w:t>obejmują projekty, rysunki, obliczenia, ekspertyzy, uzgodnienia i inne informacje wymienione w Specyfikacjach technicznych i przekazane Wykonawcy przez Zamawiającego bezpłatnie celem  wykorzystania przy wykonywaniu dokumentacji projektowej.</w:t>
      </w:r>
    </w:p>
    <w:p w:rsidR="00DB1FD5" w:rsidRPr="003C3F01" w:rsidRDefault="00DB1FD5">
      <w:pPr>
        <w:pStyle w:val="Nagwek3"/>
        <w:keepNext w:val="0"/>
        <w:spacing w:before="0"/>
        <w:rPr>
          <w:rFonts w:ascii="Verdana" w:hAnsi="Verdana" w:cs="Tahoma"/>
        </w:rPr>
      </w:pPr>
      <w:r w:rsidRPr="003C3F01">
        <w:rPr>
          <w:rFonts w:ascii="Verdana" w:hAnsi="Verdana" w:cs="Tahoma"/>
          <w:b/>
          <w:bCs/>
        </w:rPr>
        <w:t>Obiekt budowlany (obiekt)</w:t>
      </w:r>
      <w:r w:rsidRPr="003C3F01">
        <w:rPr>
          <w:rFonts w:ascii="Verdana" w:hAnsi="Verdana" w:cs="Tahoma"/>
        </w:rPr>
        <w:t xml:space="preserve"> – w przypadku drogownictwa jest to budowla stanowiąca całość techniczno-użytkową wraz z instalacjami i urządzeniami technicznymi. W drogownictwie występują obiekty drogowe i obiekty inżynierskie.</w:t>
      </w:r>
    </w:p>
    <w:p w:rsidR="00DB1FD5" w:rsidRPr="003C3F01" w:rsidRDefault="00DB1FD5" w:rsidP="00BB2720">
      <w:pPr>
        <w:pStyle w:val="Nagwek3"/>
        <w:keepNext w:val="0"/>
        <w:numPr>
          <w:ilvl w:val="3"/>
          <w:numId w:val="23"/>
        </w:numPr>
        <w:tabs>
          <w:tab w:val="clear" w:pos="2880"/>
          <w:tab w:val="num" w:pos="1008"/>
        </w:tabs>
        <w:spacing w:before="0" w:after="0"/>
        <w:ind w:left="1003" w:hanging="646"/>
        <w:rPr>
          <w:rFonts w:ascii="Verdana" w:hAnsi="Verdana" w:cs="Tahoma"/>
        </w:rPr>
      </w:pPr>
      <w:r w:rsidRPr="003C3F01">
        <w:rPr>
          <w:rFonts w:ascii="Verdana" w:hAnsi="Verdana" w:cs="Tahoma"/>
          <w:b/>
          <w:bCs/>
        </w:rPr>
        <w:t>Obiekt drogowy</w:t>
      </w:r>
      <w:r w:rsidRPr="003C3F01">
        <w:rPr>
          <w:rFonts w:ascii="Verdana" w:hAnsi="Verdana" w:cs="Tahoma"/>
        </w:rPr>
        <w:t xml:space="preserve"> – droga spełniająca wymagania rozporządzenia </w:t>
      </w:r>
      <w:r w:rsidR="00836A92">
        <w:fldChar w:fldCharType="begin"/>
      </w:r>
      <w:r w:rsidR="00836A92">
        <w:instrText xml:space="preserve"> REF _Ref451528221 \r \h  \* MERGEFORMAT </w:instrText>
      </w:r>
      <w:r w:rsidR="00836A92">
        <w:fldChar w:fldCharType="separate"/>
      </w:r>
      <w:r w:rsidR="00B332B2" w:rsidRPr="00B332B2">
        <w:rPr>
          <w:rFonts w:ascii="Verdana" w:hAnsi="Verdana" w:cs="Tahoma"/>
        </w:rPr>
        <w:t>[1.1]</w:t>
      </w:r>
      <w:r w:rsidR="00836A92">
        <w:fldChar w:fldCharType="end"/>
      </w:r>
      <w:r w:rsidRPr="003C3F01">
        <w:rPr>
          <w:rFonts w:ascii="Verdana" w:hAnsi="Verdana" w:cs="Tahoma"/>
        </w:rPr>
        <w:t xml:space="preserve">. Obiekt drogowy zawiera, w zależności od potrzeb: jezdnie, dodatkowe pasy ruchu, pasy postojowe, </w:t>
      </w:r>
      <w:r w:rsidR="00C61FE2" w:rsidRPr="003C3F01">
        <w:rPr>
          <w:rFonts w:ascii="Verdana" w:hAnsi="Verdana" w:cs="Tahoma"/>
        </w:rPr>
        <w:t>pasy dzielące</w:t>
      </w:r>
      <w:r w:rsidRPr="003C3F01">
        <w:rPr>
          <w:rFonts w:ascii="Verdana" w:hAnsi="Verdana" w:cs="Tahoma"/>
        </w:rPr>
        <w:t>, pobocza, skarpy nasypów i wykopów, chodniki, ścieżki rowerowe, torowisko tramwajowe, pasy zieleni, skrzyżowania i zjazdy, węzły drogowe, przejazdy drogowe i skrzyżowania z liniami kolejowymi wraz z konstrukcją, nawierzchnią i wyposażeniem technicznym dróg.</w:t>
      </w:r>
    </w:p>
    <w:p w:rsidR="00DB1FD5" w:rsidRPr="003C3F01" w:rsidRDefault="00DB1FD5" w:rsidP="00BB2720">
      <w:pPr>
        <w:pStyle w:val="Nagwek3"/>
        <w:keepNext w:val="0"/>
        <w:numPr>
          <w:ilvl w:val="3"/>
          <w:numId w:val="23"/>
        </w:numPr>
        <w:tabs>
          <w:tab w:val="clear" w:pos="2880"/>
          <w:tab w:val="num" w:pos="1008"/>
        </w:tabs>
        <w:spacing w:after="20"/>
        <w:ind w:left="1003" w:hanging="646"/>
        <w:rPr>
          <w:rFonts w:ascii="Verdana" w:hAnsi="Verdana" w:cs="Tahoma"/>
        </w:rPr>
      </w:pPr>
      <w:r w:rsidRPr="003C3F01">
        <w:rPr>
          <w:rFonts w:ascii="Verdana" w:hAnsi="Verdana" w:cs="Tahoma"/>
          <w:b/>
          <w:bCs/>
        </w:rPr>
        <w:t>Obiekt inżynierski</w:t>
      </w:r>
      <w:r w:rsidRPr="003C3F01">
        <w:rPr>
          <w:rFonts w:ascii="Verdana" w:hAnsi="Verdana" w:cs="Tahoma"/>
        </w:rPr>
        <w:t xml:space="preserve"> – Obiekt budowlany spełniający wymagania rozporządzenia </w:t>
      </w:r>
      <w:r w:rsidR="00836A92">
        <w:fldChar w:fldCharType="begin"/>
      </w:r>
      <w:r w:rsidR="00836A92">
        <w:instrText xml:space="preserve"> REF _Ref452009040 \r \h  \* MERGEFORMAT </w:instrText>
      </w:r>
      <w:r w:rsidR="00836A92">
        <w:fldChar w:fldCharType="separate"/>
      </w:r>
      <w:r w:rsidR="00B332B2" w:rsidRPr="00B332B2">
        <w:rPr>
          <w:rFonts w:ascii="Verdana" w:hAnsi="Verdana" w:cs="Tahoma"/>
        </w:rPr>
        <w:t>[1.2]</w:t>
      </w:r>
      <w:r w:rsidR="00836A92">
        <w:fldChar w:fldCharType="end"/>
      </w:r>
      <w:r w:rsidRPr="003C3F01">
        <w:rPr>
          <w:rFonts w:ascii="Verdana" w:hAnsi="Verdana" w:cs="Tahoma"/>
        </w:rPr>
        <w:t>. Do obiektów inżynierskich zalicza się:</w:t>
      </w:r>
    </w:p>
    <w:p w:rsidR="00DB1FD5" w:rsidRPr="003C3F01" w:rsidRDefault="00DB1FD5" w:rsidP="00BB2720">
      <w:pPr>
        <w:numPr>
          <w:ilvl w:val="0"/>
          <w:numId w:val="17"/>
        </w:numPr>
        <w:ind w:left="1366" w:hanging="357"/>
        <w:rPr>
          <w:rFonts w:ascii="Verdana" w:hAnsi="Verdana" w:cs="Tahoma"/>
        </w:rPr>
      </w:pPr>
      <w:r w:rsidRPr="003C3F01">
        <w:rPr>
          <w:rFonts w:ascii="Verdana" w:hAnsi="Verdana" w:cs="Tahoma"/>
        </w:rPr>
        <w:t>obiekty mostowe (most, wiadukt, estakada, kładka),</w:t>
      </w:r>
    </w:p>
    <w:p w:rsidR="00DB1FD5" w:rsidRPr="003C3F01" w:rsidRDefault="00DB1FD5" w:rsidP="00BB2720">
      <w:pPr>
        <w:numPr>
          <w:ilvl w:val="0"/>
          <w:numId w:val="17"/>
        </w:numPr>
        <w:ind w:left="1366" w:hanging="357"/>
        <w:rPr>
          <w:rFonts w:ascii="Verdana" w:hAnsi="Verdana" w:cs="Tahoma"/>
        </w:rPr>
      </w:pPr>
      <w:r w:rsidRPr="003C3F01">
        <w:rPr>
          <w:rFonts w:ascii="Verdana" w:hAnsi="Verdana" w:cs="Tahoma"/>
        </w:rPr>
        <w:t>tunele (tunele, przejście podziemne),</w:t>
      </w:r>
    </w:p>
    <w:p w:rsidR="00DB1FD5" w:rsidRPr="003C3F01" w:rsidRDefault="00DB1FD5">
      <w:pPr>
        <w:numPr>
          <w:ilvl w:val="0"/>
          <w:numId w:val="17"/>
        </w:numPr>
        <w:rPr>
          <w:rFonts w:ascii="Verdana" w:hAnsi="Verdana" w:cs="Tahoma"/>
        </w:rPr>
      </w:pPr>
      <w:r w:rsidRPr="003C3F01">
        <w:rPr>
          <w:rFonts w:ascii="Verdana" w:hAnsi="Verdana" w:cs="Tahoma"/>
        </w:rPr>
        <w:t>przepusty,</w:t>
      </w:r>
    </w:p>
    <w:p w:rsidR="00DB1FD5" w:rsidRPr="003C3F01" w:rsidRDefault="00DB1FD5">
      <w:pPr>
        <w:numPr>
          <w:ilvl w:val="0"/>
          <w:numId w:val="17"/>
        </w:numPr>
        <w:rPr>
          <w:rFonts w:ascii="Verdana" w:hAnsi="Verdana" w:cs="Tahoma"/>
        </w:rPr>
      </w:pPr>
      <w:r w:rsidRPr="003C3F01">
        <w:rPr>
          <w:rFonts w:ascii="Verdana" w:hAnsi="Verdana" w:cs="Tahoma"/>
        </w:rPr>
        <w:t>konstrukcje oporowe.</w:t>
      </w:r>
    </w:p>
    <w:p w:rsidR="00DB1FD5" w:rsidRPr="003C3F01" w:rsidRDefault="00DB1FD5">
      <w:pPr>
        <w:pStyle w:val="Nagwek3"/>
        <w:keepNext w:val="0"/>
        <w:widowControl w:val="0"/>
        <w:spacing w:before="20"/>
        <w:rPr>
          <w:rFonts w:ascii="Verdana" w:hAnsi="Verdana" w:cs="Tahoma"/>
        </w:rPr>
      </w:pPr>
      <w:r w:rsidRPr="003C3F01">
        <w:rPr>
          <w:rFonts w:ascii="Verdana" w:hAnsi="Verdana" w:cs="Tahoma"/>
          <w:b/>
          <w:bCs/>
        </w:rPr>
        <w:t xml:space="preserve">Oferta - </w:t>
      </w:r>
      <w:r w:rsidRPr="003C3F01">
        <w:rPr>
          <w:rFonts w:ascii="Verdana" w:hAnsi="Verdana" w:cs="Tahoma"/>
        </w:rPr>
        <w:t>to zobowiązanie do wykonania usługi, złożone przez Wykonawcę w postępowaniu przetargowym i zaakceptowane przez Zamawiającego.</w:t>
      </w:r>
    </w:p>
    <w:p w:rsidR="00DB1FD5" w:rsidRPr="003C3F01" w:rsidRDefault="00DB1FD5">
      <w:pPr>
        <w:pStyle w:val="Nagwek3"/>
        <w:keepNext w:val="0"/>
        <w:widowControl w:val="0"/>
        <w:spacing w:before="0" w:after="0"/>
        <w:rPr>
          <w:rFonts w:ascii="Verdana" w:hAnsi="Verdana" w:cs="Tahoma"/>
        </w:rPr>
      </w:pPr>
      <w:r w:rsidRPr="003C3F01">
        <w:rPr>
          <w:rFonts w:ascii="Verdana" w:hAnsi="Verdana" w:cs="Tahoma"/>
          <w:b/>
          <w:bCs/>
        </w:rPr>
        <w:t>Opracowanie projektowe</w:t>
      </w:r>
      <w:r w:rsidRPr="003C3F01">
        <w:rPr>
          <w:rFonts w:ascii="Verdana" w:hAnsi="Verdana" w:cs="Tahoma"/>
        </w:rPr>
        <w:t xml:space="preserve"> – podstawowa część usługi będąca przedmiotem oddzielnego odbioru i rozliczenia. Każde opracowanie projektowe lub wybrana część opracowania projektowego jest oddzielną pozycją w Tabeli opracowań projektowych. Opracowanie projektowe składa się z elementów opracowania projektowego. Opracowaniem projektowym nazywa się np.: Projekt budowlany, Dokumentację geologiczno-inżynierską, Raport OOŚ czy Mapę do celów projektowania dróg.</w:t>
      </w:r>
    </w:p>
    <w:p w:rsidR="00DB1FD5" w:rsidRPr="003C3F01" w:rsidRDefault="00DB1FD5">
      <w:pPr>
        <w:pStyle w:val="Nagwek3"/>
        <w:keepNext w:val="0"/>
        <w:rPr>
          <w:rFonts w:ascii="Verdana" w:hAnsi="Verdana" w:cs="Tahoma"/>
        </w:rPr>
      </w:pPr>
      <w:bookmarkStart w:id="5" w:name="_Hlt471207713"/>
      <w:bookmarkEnd w:id="5"/>
      <w:r w:rsidRPr="003C3F01">
        <w:rPr>
          <w:rFonts w:ascii="Verdana" w:hAnsi="Verdana" w:cs="Tahoma"/>
          <w:b/>
          <w:bCs/>
        </w:rPr>
        <w:t xml:space="preserve">Polecenie </w:t>
      </w:r>
      <w:r w:rsidRPr="003C3F01">
        <w:rPr>
          <w:rFonts w:ascii="Verdana" w:hAnsi="Verdana" w:cs="Tahoma"/>
        </w:rPr>
        <w:t>- wszelkie polecenia przekazane Wykonawcy przez Kierownika projektu, w formie pisemnej, dotyczące sposobu i zakresu realizacji opracowań projektowych lub innych spraw związanych z wykonywaniem Umowy.</w:t>
      </w:r>
    </w:p>
    <w:p w:rsidR="00DB1FD5" w:rsidRPr="003C3F01" w:rsidRDefault="00DB1FD5">
      <w:pPr>
        <w:pStyle w:val="Nagwek3"/>
        <w:keepNext w:val="0"/>
        <w:widowControl w:val="0"/>
        <w:spacing w:before="0" w:after="0"/>
        <w:rPr>
          <w:rFonts w:ascii="Verdana" w:hAnsi="Verdana" w:cs="Tahoma"/>
        </w:rPr>
      </w:pPr>
      <w:r w:rsidRPr="003C3F01">
        <w:rPr>
          <w:rFonts w:ascii="Verdana" w:hAnsi="Verdana" w:cs="Tahoma"/>
          <w:b/>
          <w:bCs/>
        </w:rPr>
        <w:t>Procedura</w:t>
      </w:r>
      <w:r w:rsidRPr="003C3F01">
        <w:rPr>
          <w:rFonts w:ascii="Verdana" w:hAnsi="Verdana" w:cs="Tahoma"/>
        </w:rPr>
        <w:t xml:space="preserve"> - dokument wewnętrzny firmy, który w swej treści powinien wskazywać czynności budujące proces projektowania oraz odpowiedzialności związane realizacją tych czynności.</w:t>
      </w:r>
    </w:p>
    <w:p w:rsidR="00DB1FD5" w:rsidRPr="003C3F01" w:rsidRDefault="00DB1FD5">
      <w:pPr>
        <w:pStyle w:val="Nagwek3"/>
        <w:keepNext w:val="0"/>
        <w:widowControl w:val="0"/>
        <w:rPr>
          <w:rFonts w:ascii="Verdana" w:hAnsi="Verdana" w:cs="Tahoma"/>
        </w:rPr>
      </w:pPr>
      <w:r w:rsidRPr="003C3F01">
        <w:rPr>
          <w:rFonts w:ascii="Verdana" w:hAnsi="Verdana" w:cs="Tahoma"/>
          <w:b/>
          <w:bCs/>
        </w:rPr>
        <w:t>Projektant</w:t>
      </w:r>
      <w:r w:rsidRPr="003C3F01">
        <w:rPr>
          <w:rFonts w:ascii="Verdana" w:hAnsi="Verdana" w:cs="Tahoma"/>
        </w:rPr>
        <w:t xml:space="preserve"> - uprawniona osoba będąca autorem opracowań projektowych.</w:t>
      </w:r>
    </w:p>
    <w:p w:rsidR="00DB1FD5" w:rsidRPr="003C3F01" w:rsidRDefault="00DB1FD5">
      <w:pPr>
        <w:pStyle w:val="Nagwek3"/>
        <w:keepNext w:val="0"/>
        <w:widowControl w:val="0"/>
        <w:spacing w:before="0" w:after="0"/>
        <w:rPr>
          <w:rFonts w:ascii="Verdana" w:hAnsi="Verdana" w:cs="Tahoma"/>
        </w:rPr>
      </w:pPr>
      <w:r w:rsidRPr="003C3F01">
        <w:rPr>
          <w:rFonts w:ascii="Verdana" w:hAnsi="Verdana" w:cs="Tahoma"/>
          <w:b/>
          <w:bCs/>
        </w:rPr>
        <w:t xml:space="preserve">Protokół zdawczo – odbiorczy - </w:t>
      </w:r>
      <w:r w:rsidRPr="003C3F01">
        <w:rPr>
          <w:rFonts w:ascii="Verdana" w:hAnsi="Verdana" w:cs="Tahoma"/>
        </w:rPr>
        <w:t>pisemny dowód sporządzony przez Wykonawcę i podpisany przez Kierownika projektu, że opracowania projektowe będące przedmiotem odbioru wykonano zgodnie z Umową.</w:t>
      </w:r>
    </w:p>
    <w:p w:rsidR="0069494B" w:rsidRPr="003C3F01" w:rsidRDefault="00DB1FD5" w:rsidP="0069494B">
      <w:pPr>
        <w:pStyle w:val="Nagwek3"/>
        <w:keepNext w:val="0"/>
        <w:rPr>
          <w:rFonts w:ascii="Verdana" w:hAnsi="Verdana" w:cs="Tahoma"/>
        </w:rPr>
      </w:pPr>
      <w:r w:rsidRPr="003C3F01">
        <w:rPr>
          <w:rFonts w:ascii="Verdana" w:hAnsi="Verdana" w:cs="Tahoma"/>
          <w:b/>
          <w:bCs/>
        </w:rPr>
        <w:t>Przedmiar robót</w:t>
      </w:r>
      <w:r w:rsidRPr="003C3F01">
        <w:rPr>
          <w:rFonts w:ascii="Verdana" w:hAnsi="Verdana" w:cs="Tahoma"/>
        </w:rPr>
        <w:t xml:space="preserve">  - </w:t>
      </w:r>
      <w:r w:rsidR="0069494B" w:rsidRPr="003C3F01">
        <w:rPr>
          <w:rFonts w:ascii="Verdana" w:hAnsi="Verdana" w:cs="A"/>
        </w:rPr>
        <w:t>zestawienie przewidywanych do wykonania robót podstawowych w kolejności technologicznej ich wykonania wraz z ich szczegółowym opisem lub wskazaniem podstaw ustalających szczegółowy opis oraz wskazaniem właściwych specyfikacji technicznych wykonania i odbioru robót budowlanych, z wyliczeniem i zestawieniem ilości jednostek przedmiarowych robót podstawowych.</w:t>
      </w:r>
    </w:p>
    <w:p w:rsidR="0069494B" w:rsidRPr="003C3F01" w:rsidRDefault="0069494B" w:rsidP="00517EC4">
      <w:pPr>
        <w:overflowPunct/>
        <w:textAlignment w:val="auto"/>
        <w:rPr>
          <w:rFonts w:ascii="Verdana" w:hAnsi="Verdana" w:cs="A"/>
        </w:rPr>
      </w:pPr>
      <w:r w:rsidRPr="003C3F01">
        <w:rPr>
          <w:rFonts w:ascii="Verdana" w:hAnsi="Verdana" w:cs="A"/>
        </w:rPr>
        <w:t>Opracowanie przedmiaru robót składa się z:</w:t>
      </w:r>
    </w:p>
    <w:p w:rsidR="0069494B" w:rsidRPr="003C3F01" w:rsidRDefault="0069494B" w:rsidP="0069494B">
      <w:pPr>
        <w:tabs>
          <w:tab w:val="left" w:pos="408"/>
        </w:tabs>
        <w:overflowPunct/>
        <w:ind w:left="408" w:hanging="408"/>
        <w:textAlignment w:val="auto"/>
        <w:rPr>
          <w:rFonts w:ascii="Verdana" w:hAnsi="Verdana" w:cs="A"/>
        </w:rPr>
      </w:pPr>
      <w:r w:rsidRPr="003C3F01">
        <w:rPr>
          <w:rFonts w:ascii="Verdana" w:hAnsi="Verdana" w:cs="A"/>
        </w:rPr>
        <w:t>1)</w:t>
      </w:r>
      <w:r w:rsidRPr="003C3F01">
        <w:rPr>
          <w:rFonts w:ascii="Verdana" w:hAnsi="Verdana" w:cs="A"/>
        </w:rPr>
        <w:tab/>
        <w:t>karty tytułowej;</w:t>
      </w:r>
    </w:p>
    <w:p w:rsidR="0069494B" w:rsidRPr="003C3F01" w:rsidRDefault="0069494B" w:rsidP="0069494B">
      <w:pPr>
        <w:tabs>
          <w:tab w:val="left" w:pos="408"/>
        </w:tabs>
        <w:overflowPunct/>
        <w:ind w:left="408" w:hanging="408"/>
        <w:textAlignment w:val="auto"/>
        <w:rPr>
          <w:rFonts w:ascii="Verdana" w:hAnsi="Verdana" w:cs="A"/>
        </w:rPr>
      </w:pPr>
      <w:r w:rsidRPr="003C3F01">
        <w:rPr>
          <w:rFonts w:ascii="Verdana" w:hAnsi="Verdana" w:cs="A"/>
        </w:rPr>
        <w:t>2)</w:t>
      </w:r>
      <w:r w:rsidRPr="003C3F01">
        <w:rPr>
          <w:rFonts w:ascii="Verdana" w:hAnsi="Verdana" w:cs="A"/>
        </w:rPr>
        <w:tab/>
        <w:t>spisu działów przedmiaru robót;</w:t>
      </w:r>
    </w:p>
    <w:p w:rsidR="0069494B" w:rsidRPr="003C3F01" w:rsidRDefault="0069494B" w:rsidP="0069494B">
      <w:pPr>
        <w:tabs>
          <w:tab w:val="left" w:pos="408"/>
        </w:tabs>
        <w:overflowPunct/>
        <w:ind w:left="408" w:hanging="408"/>
        <w:textAlignment w:val="auto"/>
        <w:rPr>
          <w:rFonts w:ascii="Verdana" w:hAnsi="Verdana" w:cs="A"/>
        </w:rPr>
      </w:pPr>
      <w:r w:rsidRPr="003C3F01">
        <w:rPr>
          <w:rFonts w:ascii="Verdana" w:hAnsi="Verdana" w:cs="A"/>
        </w:rPr>
        <w:t>3)</w:t>
      </w:r>
      <w:r w:rsidRPr="003C3F01">
        <w:rPr>
          <w:rFonts w:ascii="Verdana" w:hAnsi="Verdana" w:cs="A"/>
        </w:rPr>
        <w:tab/>
        <w:t>tabeli przedmiaru robót.</w:t>
      </w:r>
    </w:p>
    <w:p w:rsidR="0069494B" w:rsidRPr="003C3F01" w:rsidRDefault="0069494B" w:rsidP="0069494B">
      <w:pPr>
        <w:overflowPunct/>
        <w:jc w:val="left"/>
        <w:textAlignment w:val="auto"/>
        <w:rPr>
          <w:rFonts w:ascii="Verdana" w:hAnsi="Verdana" w:cs="A"/>
        </w:rPr>
      </w:pPr>
    </w:p>
    <w:p w:rsidR="00DB1FD5" w:rsidRPr="003C3F01" w:rsidRDefault="00DB1FD5" w:rsidP="0069494B">
      <w:pPr>
        <w:pStyle w:val="Nagwek3"/>
        <w:keepNext w:val="0"/>
        <w:numPr>
          <w:ilvl w:val="0"/>
          <w:numId w:val="0"/>
        </w:numPr>
        <w:rPr>
          <w:rFonts w:ascii="Verdana" w:hAnsi="Verdana" w:cs="Tahoma"/>
        </w:rPr>
      </w:pPr>
      <w:r w:rsidRPr="003C3F01">
        <w:rPr>
          <w:rFonts w:ascii="Verdana" w:hAnsi="Verdana" w:cs="Tahoma"/>
        </w:rPr>
        <w:t>Przedmiar robót ma być wy</w:t>
      </w:r>
      <w:r w:rsidR="00517EC4" w:rsidRPr="003C3F01">
        <w:rPr>
          <w:rFonts w:ascii="Verdana" w:hAnsi="Verdana" w:cs="Tahoma"/>
        </w:rPr>
        <w:t xml:space="preserve">konany w układzie </w:t>
      </w:r>
      <w:r w:rsidRPr="003C3F01">
        <w:rPr>
          <w:rFonts w:ascii="Verdana" w:hAnsi="Verdana" w:cs="Tahoma"/>
        </w:rPr>
        <w:t>Specyfikac</w:t>
      </w:r>
      <w:r w:rsidR="00692301" w:rsidRPr="003C3F01">
        <w:rPr>
          <w:rFonts w:ascii="Verdana" w:hAnsi="Verdana" w:cs="Tahoma"/>
        </w:rPr>
        <w:t>ji Technicznych</w:t>
      </w:r>
      <w:r w:rsidR="00517EC4" w:rsidRPr="003C3F01">
        <w:rPr>
          <w:rFonts w:ascii="Verdana" w:hAnsi="Verdana" w:cs="Tahoma"/>
        </w:rPr>
        <w:t xml:space="preserve"> Wykonania i Odbioru Robót</w:t>
      </w:r>
      <w:r w:rsidR="00EC12A4">
        <w:rPr>
          <w:rFonts w:ascii="Verdana" w:hAnsi="Verdana" w:cs="Tahoma"/>
        </w:rPr>
        <w:t xml:space="preserve"> Budowlanych </w:t>
      </w:r>
      <w:r w:rsidR="00517EC4" w:rsidRPr="003C3F01">
        <w:rPr>
          <w:rFonts w:ascii="Verdana" w:hAnsi="Verdana" w:cs="Tahoma"/>
        </w:rPr>
        <w:t>(</w:t>
      </w:r>
      <w:proofErr w:type="spellStart"/>
      <w:r w:rsidR="00517EC4" w:rsidRPr="003C3F01">
        <w:rPr>
          <w:rFonts w:ascii="Verdana" w:hAnsi="Verdana" w:cs="Tahoma"/>
        </w:rPr>
        <w:t>STWiORB</w:t>
      </w:r>
      <w:proofErr w:type="spellEnd"/>
      <w:r w:rsidR="00692301" w:rsidRPr="003C3F01">
        <w:rPr>
          <w:rFonts w:ascii="Verdana" w:hAnsi="Verdana" w:cs="Tahoma"/>
        </w:rPr>
        <w:t>) i Tabeli E</w:t>
      </w:r>
      <w:r w:rsidRPr="003C3F01">
        <w:rPr>
          <w:rFonts w:ascii="Verdana" w:hAnsi="Verdana" w:cs="Tahoma"/>
        </w:rPr>
        <w:t>lementów Rozliczeniowych (TER).</w:t>
      </w:r>
    </w:p>
    <w:p w:rsidR="00DB1FD5" w:rsidRPr="003C3F01" w:rsidRDefault="00DB1FD5">
      <w:pPr>
        <w:pStyle w:val="Nagwek3"/>
        <w:spacing w:before="0" w:after="0"/>
        <w:rPr>
          <w:rFonts w:ascii="Verdana" w:hAnsi="Verdana" w:cs="Tahoma"/>
        </w:rPr>
      </w:pPr>
      <w:r w:rsidRPr="003C3F01">
        <w:rPr>
          <w:rFonts w:ascii="Verdana" w:hAnsi="Verdana" w:cs="Tahoma"/>
          <w:b/>
          <w:bCs/>
        </w:rPr>
        <w:t>Specyfikacje techniczne (S</w:t>
      </w:r>
      <w:r w:rsidR="00517EC4" w:rsidRPr="003C3F01">
        <w:rPr>
          <w:rFonts w:ascii="Verdana" w:hAnsi="Verdana" w:cs="Tahoma"/>
          <w:b/>
          <w:bCs/>
        </w:rPr>
        <w:t>T proj.)</w:t>
      </w:r>
      <w:r w:rsidRPr="003C3F01">
        <w:rPr>
          <w:rFonts w:ascii="Verdana" w:hAnsi="Verdana" w:cs="Tahoma"/>
          <w:b/>
          <w:bCs/>
        </w:rPr>
        <w:t xml:space="preserve"> - </w:t>
      </w:r>
      <w:r w:rsidRPr="003C3F01">
        <w:rPr>
          <w:rFonts w:ascii="Verdana" w:hAnsi="Verdana" w:cs="Tahoma"/>
        </w:rPr>
        <w:t>to część Umowy, która określa zakres techniczny i organizacyjny wykonania opracowań projektowych zleconych w ramach usługi, oraz wszelkie modyfikacje i dodatki poczynione w nich przez Kierownika projektu.</w:t>
      </w:r>
    </w:p>
    <w:p w:rsidR="00DB1FD5" w:rsidRPr="003C3F01" w:rsidRDefault="00DB1FD5">
      <w:pPr>
        <w:pStyle w:val="Nagwek3"/>
        <w:rPr>
          <w:rFonts w:ascii="Verdana" w:hAnsi="Verdana" w:cs="Tahoma"/>
          <w:b/>
          <w:bCs/>
        </w:rPr>
      </w:pPr>
      <w:r w:rsidRPr="003C3F01">
        <w:rPr>
          <w:rFonts w:ascii="Verdana" w:hAnsi="Verdana" w:cs="Tahoma"/>
          <w:b/>
          <w:bCs/>
        </w:rPr>
        <w:t xml:space="preserve">Sprzęt - </w:t>
      </w:r>
      <w:r w:rsidRPr="003C3F01">
        <w:rPr>
          <w:rFonts w:ascii="Verdana" w:hAnsi="Verdana" w:cs="Tahoma"/>
        </w:rPr>
        <w:t>to urządzenia Wykonawcy wykorzystane do wykonania usługi.</w:t>
      </w:r>
    </w:p>
    <w:p w:rsidR="00DB1FD5" w:rsidRPr="003C3F01" w:rsidRDefault="00DB1FD5">
      <w:pPr>
        <w:pStyle w:val="Nagwek3"/>
        <w:keepNext w:val="0"/>
        <w:spacing w:before="0" w:after="0"/>
        <w:rPr>
          <w:rFonts w:ascii="Verdana" w:hAnsi="Verdana" w:cs="Tahoma"/>
        </w:rPr>
      </w:pPr>
      <w:r w:rsidRPr="003C3F01">
        <w:rPr>
          <w:rFonts w:ascii="Verdana" w:hAnsi="Verdana" w:cs="Tahoma"/>
          <w:b/>
          <w:bCs/>
        </w:rPr>
        <w:t>Stadium dokumentacji projektowej</w:t>
      </w:r>
      <w:r w:rsidRPr="003C3F01">
        <w:rPr>
          <w:rFonts w:ascii="Verdana" w:hAnsi="Verdana" w:cs="Tahoma"/>
        </w:rPr>
        <w:t xml:space="preserve"> – określenie oznaczające ogół Opracowań projektowych wykonywanych w kolejnej fazie technicznego i ekonomicznego uściślania planowanego zadania. </w:t>
      </w:r>
    </w:p>
    <w:p w:rsidR="00DB1FD5" w:rsidRPr="003C3F01" w:rsidRDefault="00DB1FD5">
      <w:pPr>
        <w:rPr>
          <w:rFonts w:ascii="Verdana" w:hAnsi="Verdana" w:cs="Tahoma"/>
        </w:rPr>
      </w:pPr>
      <w:r w:rsidRPr="003C3F01">
        <w:rPr>
          <w:rFonts w:ascii="Verdana" w:hAnsi="Verdana" w:cs="Tahoma"/>
        </w:rPr>
        <w:t xml:space="preserve">Stadium dokumentacji projektowej związane jest </w:t>
      </w:r>
      <w:bookmarkStart w:id="6" w:name="_Hlt451054083"/>
      <w:bookmarkEnd w:id="6"/>
      <w:r w:rsidRPr="003C3F01">
        <w:rPr>
          <w:rFonts w:ascii="Verdana" w:hAnsi="Verdana" w:cs="Tahoma"/>
        </w:rPr>
        <w:t xml:space="preserve">z procesem wykonywania jednego z następujących opracowań projektowych: studium techniczno-ekonomiczne, koncepcja programowa, projekt budowlany, które stanową opracowania podstawowe dla poszczególnych stadiów dokumentacji projektowej. W skład każdego stadium dokumentacji projektowej wchodzi jedno z ww. opracowań podstawowych oraz inne opracowania projektowe służące realizacji kolejnych etapów procesu inwestycyjnego. </w:t>
      </w:r>
    </w:p>
    <w:p w:rsidR="00DB1FD5" w:rsidRPr="003C3F01" w:rsidRDefault="00DB1FD5">
      <w:pPr>
        <w:pStyle w:val="Nagwek3"/>
        <w:keepNext w:val="0"/>
        <w:rPr>
          <w:rFonts w:ascii="Verdana" w:hAnsi="Verdana" w:cs="Tahoma"/>
        </w:rPr>
      </w:pPr>
      <w:r w:rsidRPr="003C3F01">
        <w:rPr>
          <w:rFonts w:ascii="Verdana" w:hAnsi="Verdana" w:cs="Tahoma"/>
          <w:b/>
          <w:bCs/>
        </w:rPr>
        <w:t>Ślepy kosztorys</w:t>
      </w:r>
      <w:r w:rsidRPr="003C3F01">
        <w:rPr>
          <w:rFonts w:ascii="Verdana" w:hAnsi="Verdana" w:cs="Tahoma"/>
        </w:rPr>
        <w:t xml:space="preserve"> - zestawienie pozycji elementów rozliczeniowych, stanowiących podstawę płatności z określeniem jednostek obmiaru i ilości robót w kolejności technologicznej ich wykonania. Ślepy kosztorys ma być wykonany w układzie </w:t>
      </w:r>
      <w:proofErr w:type="spellStart"/>
      <w:r w:rsidR="00517EC4" w:rsidRPr="003C3F01">
        <w:rPr>
          <w:rFonts w:ascii="Verdana" w:hAnsi="Verdana" w:cs="Tahoma"/>
        </w:rPr>
        <w:t>STWiORB</w:t>
      </w:r>
      <w:proofErr w:type="spellEnd"/>
      <w:r w:rsidR="00517EC4" w:rsidRPr="003C3F01">
        <w:rPr>
          <w:rFonts w:ascii="Verdana" w:hAnsi="Verdana" w:cs="Tahoma"/>
        </w:rPr>
        <w:t xml:space="preserve">  i Tabeli E</w:t>
      </w:r>
      <w:r w:rsidRPr="003C3F01">
        <w:rPr>
          <w:rFonts w:ascii="Verdana" w:hAnsi="Verdana" w:cs="Tahoma"/>
        </w:rPr>
        <w:t>lementów Rozliczeniowych (TER).</w:t>
      </w:r>
    </w:p>
    <w:p w:rsidR="00DB1FD5" w:rsidRPr="003C3F01" w:rsidRDefault="00DB1FD5">
      <w:pPr>
        <w:pStyle w:val="Nagwek3"/>
        <w:keepNext w:val="0"/>
        <w:spacing w:before="0" w:after="0"/>
        <w:rPr>
          <w:rFonts w:ascii="Verdana" w:hAnsi="Verdana" w:cs="Tahoma"/>
        </w:rPr>
      </w:pPr>
      <w:r w:rsidRPr="003C3F01">
        <w:rPr>
          <w:rFonts w:ascii="Verdana" w:hAnsi="Verdana" w:cs="Tahoma"/>
          <w:b/>
          <w:bCs/>
        </w:rPr>
        <w:t>Urządzenia bezpieczeństwa ruchu i organizacji ruchu</w:t>
      </w:r>
      <w:r w:rsidRPr="003C3F01">
        <w:rPr>
          <w:rFonts w:ascii="Verdana" w:hAnsi="Verdana" w:cs="Tahoma"/>
        </w:rPr>
        <w:t xml:space="preserve"> – do urządzeń tych należą m.in.: </w:t>
      </w:r>
    </w:p>
    <w:p w:rsidR="00DB1FD5" w:rsidRPr="003C3F01" w:rsidRDefault="00DB1FD5" w:rsidP="00BB2720">
      <w:pPr>
        <w:numPr>
          <w:ilvl w:val="0"/>
          <w:numId w:val="18"/>
        </w:numPr>
        <w:ind w:left="714" w:hanging="357"/>
        <w:rPr>
          <w:rFonts w:ascii="Verdana" w:hAnsi="Verdana" w:cs="Tahoma"/>
        </w:rPr>
      </w:pPr>
      <w:r w:rsidRPr="003C3F01">
        <w:rPr>
          <w:rFonts w:ascii="Verdana" w:hAnsi="Verdana" w:cs="Tahoma"/>
        </w:rPr>
        <w:t xml:space="preserve">znaki pionowe i poziome oraz słupki prowadzące na krawędzi korony i w pasie dzielącym drogi, </w:t>
      </w:r>
    </w:p>
    <w:p w:rsidR="00DB1FD5" w:rsidRPr="003C3F01" w:rsidRDefault="00DB1FD5" w:rsidP="00A376D8">
      <w:pPr>
        <w:numPr>
          <w:ilvl w:val="0"/>
          <w:numId w:val="18"/>
        </w:numPr>
        <w:rPr>
          <w:rFonts w:ascii="Verdana" w:hAnsi="Verdana" w:cs="Tahoma"/>
        </w:rPr>
      </w:pPr>
      <w:r w:rsidRPr="003C3F01">
        <w:rPr>
          <w:rFonts w:ascii="Verdana" w:hAnsi="Verdana" w:cs="Tahoma"/>
        </w:rPr>
        <w:t>słupki przeszkodowe,</w:t>
      </w:r>
    </w:p>
    <w:p w:rsidR="00853726" w:rsidRDefault="00DB1FD5" w:rsidP="00BB2720">
      <w:pPr>
        <w:numPr>
          <w:ilvl w:val="0"/>
          <w:numId w:val="18"/>
        </w:numPr>
        <w:ind w:left="714" w:hanging="357"/>
        <w:rPr>
          <w:rFonts w:ascii="Verdana" w:hAnsi="Verdana" w:cs="Tahoma"/>
          <w:color w:val="000000"/>
        </w:rPr>
      </w:pPr>
      <w:r w:rsidRPr="003C3F01">
        <w:rPr>
          <w:rFonts w:ascii="Verdana" w:hAnsi="Verdana" w:cs="Tahoma"/>
          <w:color w:val="000000"/>
        </w:rPr>
        <w:t>urządzenia zabezpieczające ruch pieszy (np.: ogrodzenia, poręcze, bariery, łańcuchy)</w:t>
      </w:r>
    </w:p>
    <w:p w:rsidR="00853726" w:rsidRPr="00853726" w:rsidRDefault="00853726" w:rsidP="00853726">
      <w:pPr>
        <w:numPr>
          <w:ilvl w:val="0"/>
          <w:numId w:val="18"/>
        </w:numPr>
        <w:ind w:left="714" w:hanging="357"/>
        <w:rPr>
          <w:rFonts w:ascii="Verdana" w:hAnsi="Verdana" w:cs="Tahoma"/>
        </w:rPr>
      </w:pPr>
      <w:r w:rsidRPr="00853726">
        <w:rPr>
          <w:rFonts w:ascii="Verdana" w:hAnsi="Verdana" w:cs="Tahoma"/>
        </w:rPr>
        <w:t>pozostałe zgodnie z Dz.U. Nr 220 z 2003</w:t>
      </w:r>
      <w:r w:rsidR="00A32DDA">
        <w:rPr>
          <w:rFonts w:ascii="Verdana" w:hAnsi="Verdana" w:cs="Tahoma"/>
        </w:rPr>
        <w:t xml:space="preserve"> </w:t>
      </w:r>
      <w:r w:rsidRPr="00853726">
        <w:rPr>
          <w:rFonts w:ascii="Verdana" w:hAnsi="Verdana" w:cs="Tahoma"/>
        </w:rPr>
        <w:t>r poz. 2181.</w:t>
      </w:r>
    </w:p>
    <w:p w:rsidR="00DB1FD5" w:rsidRPr="003C3F01" w:rsidRDefault="00DB1FD5" w:rsidP="00853726">
      <w:pPr>
        <w:ind w:left="714"/>
        <w:rPr>
          <w:rFonts w:ascii="Verdana" w:hAnsi="Verdana" w:cs="Tahoma"/>
          <w:color w:val="000000"/>
        </w:rPr>
      </w:pPr>
    </w:p>
    <w:p w:rsidR="00DB1FD5" w:rsidRDefault="00DB1FD5">
      <w:pPr>
        <w:pStyle w:val="Nagwek3"/>
        <w:keepNext w:val="0"/>
        <w:spacing w:after="20"/>
        <w:rPr>
          <w:rFonts w:ascii="Verdana" w:hAnsi="Verdana" w:cs="Tahoma"/>
        </w:rPr>
      </w:pPr>
      <w:r w:rsidRPr="003C3F01">
        <w:rPr>
          <w:rFonts w:ascii="Verdana" w:hAnsi="Verdana" w:cs="Tahoma"/>
          <w:b/>
        </w:rPr>
        <w:t xml:space="preserve">Urządzenia ochrony środowiska – </w:t>
      </w:r>
      <w:r w:rsidRPr="003C3F01">
        <w:rPr>
          <w:rFonts w:ascii="Verdana" w:hAnsi="Verdana" w:cs="Tahoma"/>
          <w:bCs/>
        </w:rPr>
        <w:t>wszystkie służące ochronie środowiska obiekty</w:t>
      </w:r>
      <w:r w:rsidRPr="003C3F01">
        <w:rPr>
          <w:rFonts w:ascii="Verdana" w:hAnsi="Verdana" w:cs="Tahoma"/>
        </w:rPr>
        <w:t>, urządzenia, wyposażenie i zagospodarowanie terenu, które są elementami zadania inwestycyjnego, w tym w szczególności:</w:t>
      </w:r>
    </w:p>
    <w:p w:rsidR="00877DAC" w:rsidRPr="00877DAC" w:rsidRDefault="00877DAC" w:rsidP="00877DAC"/>
    <w:p w:rsidR="00DB1FD5" w:rsidRPr="003C3F01" w:rsidRDefault="00DB1FD5" w:rsidP="00BB2720">
      <w:pPr>
        <w:numPr>
          <w:ilvl w:val="0"/>
          <w:numId w:val="23"/>
        </w:numPr>
        <w:ind w:left="714" w:hanging="357"/>
        <w:rPr>
          <w:rFonts w:ascii="Verdana" w:hAnsi="Verdana" w:cs="Tahoma"/>
        </w:rPr>
      </w:pPr>
      <w:r w:rsidRPr="003C3F01">
        <w:rPr>
          <w:rFonts w:ascii="Verdana" w:hAnsi="Verdana" w:cs="Tahoma"/>
        </w:rPr>
        <w:t>urządzen</w:t>
      </w:r>
      <w:r w:rsidR="000A1C4B" w:rsidRPr="003C3F01">
        <w:rPr>
          <w:rFonts w:ascii="Verdana" w:hAnsi="Verdana" w:cs="Tahoma"/>
        </w:rPr>
        <w:t>ia podczyszczania wód opadowych i roztopowych</w:t>
      </w:r>
    </w:p>
    <w:p w:rsidR="00DB1FD5" w:rsidRPr="003C3F01" w:rsidRDefault="00DB1FD5">
      <w:pPr>
        <w:numPr>
          <w:ilvl w:val="0"/>
          <w:numId w:val="23"/>
        </w:numPr>
        <w:rPr>
          <w:rFonts w:ascii="Verdana" w:hAnsi="Verdana" w:cs="Tahoma"/>
        </w:rPr>
      </w:pPr>
      <w:r w:rsidRPr="003C3F01">
        <w:rPr>
          <w:rFonts w:ascii="Verdana" w:hAnsi="Verdana" w:cs="Tahoma"/>
        </w:rPr>
        <w:t>ogrodzenia dla zwierząt,</w:t>
      </w:r>
    </w:p>
    <w:p w:rsidR="00DB1FD5" w:rsidRPr="003C3F01" w:rsidRDefault="00DB1FD5" w:rsidP="00BB2720">
      <w:pPr>
        <w:numPr>
          <w:ilvl w:val="0"/>
          <w:numId w:val="23"/>
        </w:numPr>
        <w:ind w:left="714" w:hanging="357"/>
        <w:rPr>
          <w:rFonts w:ascii="Verdana" w:hAnsi="Verdana" w:cs="Tahoma"/>
        </w:rPr>
      </w:pPr>
      <w:r w:rsidRPr="003C3F01">
        <w:rPr>
          <w:rFonts w:ascii="Verdana" w:hAnsi="Verdana" w:cs="Tahoma"/>
        </w:rPr>
        <w:t>przejścia dla zwierząt,</w:t>
      </w:r>
    </w:p>
    <w:p w:rsidR="00DB1FD5" w:rsidRPr="003C3F01" w:rsidRDefault="00DB1FD5">
      <w:pPr>
        <w:numPr>
          <w:ilvl w:val="0"/>
          <w:numId w:val="23"/>
        </w:numPr>
        <w:rPr>
          <w:rFonts w:ascii="Verdana" w:hAnsi="Verdana" w:cs="Tahoma"/>
        </w:rPr>
      </w:pPr>
      <w:r w:rsidRPr="003C3F01">
        <w:rPr>
          <w:rFonts w:ascii="Verdana" w:hAnsi="Verdana" w:cs="Tahoma"/>
        </w:rPr>
        <w:t xml:space="preserve">tunele i </w:t>
      </w:r>
      <w:proofErr w:type="spellStart"/>
      <w:r w:rsidRPr="003C3F01">
        <w:rPr>
          <w:rFonts w:ascii="Verdana" w:hAnsi="Verdana" w:cs="Tahoma"/>
        </w:rPr>
        <w:t>przekrycia</w:t>
      </w:r>
      <w:proofErr w:type="spellEnd"/>
      <w:r w:rsidRPr="003C3F01">
        <w:rPr>
          <w:rFonts w:ascii="Verdana" w:hAnsi="Verdana" w:cs="Tahoma"/>
        </w:rPr>
        <w:t xml:space="preserve"> ochronne,</w:t>
      </w:r>
    </w:p>
    <w:p w:rsidR="00DB1FD5" w:rsidRPr="003C3F01" w:rsidRDefault="00DB1FD5" w:rsidP="00BB2720">
      <w:pPr>
        <w:numPr>
          <w:ilvl w:val="0"/>
          <w:numId w:val="23"/>
        </w:numPr>
        <w:ind w:left="714" w:hanging="357"/>
        <w:rPr>
          <w:rFonts w:ascii="Verdana" w:hAnsi="Verdana" w:cs="Tahoma"/>
        </w:rPr>
      </w:pPr>
      <w:r w:rsidRPr="003C3F01">
        <w:rPr>
          <w:rFonts w:ascii="Verdana" w:hAnsi="Verdana" w:cs="Tahoma"/>
        </w:rPr>
        <w:t>pasy zieleni izolacyjnej i dogęszczającej.</w:t>
      </w:r>
    </w:p>
    <w:p w:rsidR="00DB1FD5" w:rsidRPr="003C3F01" w:rsidRDefault="00DB1FD5">
      <w:pPr>
        <w:pStyle w:val="Nagwek3"/>
        <w:rPr>
          <w:rFonts w:ascii="Verdana" w:hAnsi="Verdana" w:cs="Tahoma"/>
          <w:b/>
          <w:bCs/>
        </w:rPr>
      </w:pPr>
      <w:r w:rsidRPr="003C3F01">
        <w:rPr>
          <w:rFonts w:ascii="Verdana" w:hAnsi="Verdana" w:cs="Tahoma"/>
          <w:b/>
          <w:bCs/>
        </w:rPr>
        <w:t xml:space="preserve">Usługa - </w:t>
      </w:r>
      <w:r w:rsidRPr="003C3F01">
        <w:rPr>
          <w:rFonts w:ascii="Verdana" w:hAnsi="Verdana" w:cs="Tahoma"/>
        </w:rPr>
        <w:t>to wykonanie wszystkich czynności i opracowań projektowych będących przedmiotem Umowy w zakresie ustalonym przez Zamawiającego.</w:t>
      </w:r>
    </w:p>
    <w:p w:rsidR="00DB1FD5" w:rsidRPr="003C3F01" w:rsidRDefault="00DB1FD5">
      <w:pPr>
        <w:pStyle w:val="Nagwek3"/>
        <w:spacing w:before="0" w:after="0"/>
        <w:rPr>
          <w:rFonts w:ascii="Verdana" w:hAnsi="Verdana" w:cs="Tahoma"/>
        </w:rPr>
      </w:pPr>
      <w:r w:rsidRPr="003C3F01">
        <w:rPr>
          <w:rFonts w:ascii="Verdana" w:hAnsi="Verdana" w:cs="Tahoma"/>
          <w:b/>
          <w:bCs/>
        </w:rPr>
        <w:t xml:space="preserve">Wada - </w:t>
      </w:r>
      <w:r w:rsidRPr="003C3F01">
        <w:rPr>
          <w:rFonts w:ascii="Verdana" w:hAnsi="Verdana" w:cs="Tahoma"/>
        </w:rPr>
        <w:t>to jakakolwiek część usługi, wykonana niezgodnie z Umową.</w:t>
      </w:r>
    </w:p>
    <w:p w:rsidR="00DB1FD5" w:rsidRPr="003C3F01" w:rsidRDefault="00DB1FD5">
      <w:pPr>
        <w:pStyle w:val="Nagwek3"/>
        <w:keepNext w:val="0"/>
        <w:rPr>
          <w:rFonts w:ascii="Verdana" w:hAnsi="Verdana" w:cs="Tahoma"/>
        </w:rPr>
      </w:pPr>
      <w:r w:rsidRPr="003C3F01">
        <w:rPr>
          <w:rFonts w:ascii="Verdana" w:hAnsi="Verdana" w:cs="Tahoma"/>
          <w:b/>
          <w:bCs/>
        </w:rPr>
        <w:t>Właściwy organ</w:t>
      </w:r>
      <w:r w:rsidRPr="003C3F01">
        <w:rPr>
          <w:rFonts w:ascii="Verdana" w:hAnsi="Verdana" w:cs="Tahoma"/>
        </w:rPr>
        <w:t xml:space="preserve"> – organ administracji publicznej posiadający zdolność prawną  do rozpoznawania i rozstrzygania określonego rodzaju spraw w postępowaniu administracyjnym. W tym organ administracji architektoniczno-budowlanej lub organ nadzoru budowlanego, stosownie do ich właściwości określonej w rozdziale 8 (art.3 ust.17 ustawy prawo budowlane </w:t>
      </w:r>
      <w:r w:rsidR="00836A92">
        <w:fldChar w:fldCharType="begin"/>
      </w:r>
      <w:r w:rsidR="00836A92">
        <w:instrText xml:space="preserve"> REF _Ref391561734 \r \h  \* MERGEFORMAT </w:instrText>
      </w:r>
      <w:r w:rsidR="00836A92">
        <w:fldChar w:fldCharType="separate"/>
      </w:r>
      <w:r w:rsidR="00B332B2" w:rsidRPr="00B332B2">
        <w:rPr>
          <w:rFonts w:ascii="Verdana" w:hAnsi="Verdana" w:cs="Tahoma"/>
        </w:rPr>
        <w:t>[1]</w:t>
      </w:r>
      <w:r w:rsidR="00836A92">
        <w:fldChar w:fldCharType="end"/>
      </w:r>
      <w:r w:rsidRPr="003C3F01">
        <w:rPr>
          <w:rFonts w:ascii="Verdana" w:hAnsi="Verdana" w:cs="Tahoma"/>
        </w:rPr>
        <w:t>).</w:t>
      </w:r>
    </w:p>
    <w:p w:rsidR="00DB1FD5" w:rsidRPr="003C3F01" w:rsidRDefault="00DB1FD5">
      <w:pPr>
        <w:pStyle w:val="Nagwek3"/>
        <w:keepNext w:val="0"/>
        <w:spacing w:before="0" w:after="20"/>
        <w:rPr>
          <w:rFonts w:ascii="Verdana" w:hAnsi="Verdana" w:cs="Tahoma"/>
        </w:rPr>
      </w:pPr>
      <w:r w:rsidRPr="003C3F01">
        <w:rPr>
          <w:rFonts w:ascii="Verdana" w:hAnsi="Verdana" w:cs="Tahoma"/>
          <w:b/>
          <w:bCs/>
        </w:rPr>
        <w:t>Wyposażenie techniczne dróg</w:t>
      </w:r>
      <w:r w:rsidRPr="003C3F01">
        <w:rPr>
          <w:rFonts w:ascii="Verdana" w:hAnsi="Verdana" w:cs="Tahoma"/>
        </w:rPr>
        <w:t xml:space="preserve"> – do wyposażenia technicznego dróg należą m.in.:</w:t>
      </w:r>
    </w:p>
    <w:p w:rsidR="00DB1FD5" w:rsidRPr="003C3F01" w:rsidRDefault="00DB1FD5" w:rsidP="00BB2720">
      <w:pPr>
        <w:numPr>
          <w:ilvl w:val="0"/>
          <w:numId w:val="19"/>
        </w:numPr>
        <w:ind w:left="714" w:hanging="357"/>
        <w:rPr>
          <w:rFonts w:ascii="Verdana" w:hAnsi="Verdana" w:cs="Tahoma"/>
        </w:rPr>
      </w:pPr>
      <w:r w:rsidRPr="003C3F01">
        <w:rPr>
          <w:rFonts w:ascii="Verdana" w:hAnsi="Verdana" w:cs="Tahoma"/>
        </w:rPr>
        <w:t>urządzenia odwadniające oraz odprowadzające wodę (rowy odwadniające drogę, urządzenia ściekowe, urządzenia do powierzchniowego odwodnienia placu, urządzenia do wgłębnego odwodnienia drogi, kanalizacja deszczowa, inne urządzenia wg rozwiązań indywidualnych),</w:t>
      </w:r>
    </w:p>
    <w:p w:rsidR="00DB1FD5" w:rsidRPr="003C3F01" w:rsidRDefault="00DB1FD5" w:rsidP="00BB2720">
      <w:pPr>
        <w:numPr>
          <w:ilvl w:val="0"/>
          <w:numId w:val="19"/>
        </w:numPr>
        <w:ind w:left="714" w:hanging="357"/>
        <w:rPr>
          <w:rFonts w:ascii="Verdana" w:hAnsi="Verdana" w:cs="Tahoma"/>
        </w:rPr>
      </w:pPr>
      <w:r w:rsidRPr="003C3F01">
        <w:rPr>
          <w:rFonts w:ascii="Verdana" w:hAnsi="Verdana" w:cs="Tahoma"/>
        </w:rPr>
        <w:t>urządzenia oświetleniowe,</w:t>
      </w:r>
    </w:p>
    <w:p w:rsidR="00DB1FD5" w:rsidRPr="003C3F01" w:rsidRDefault="00DB1FD5" w:rsidP="00BB2720">
      <w:pPr>
        <w:numPr>
          <w:ilvl w:val="0"/>
          <w:numId w:val="19"/>
        </w:numPr>
        <w:ind w:left="714" w:hanging="357"/>
        <w:rPr>
          <w:rFonts w:ascii="Verdana" w:hAnsi="Verdana" w:cs="Tahoma"/>
        </w:rPr>
      </w:pPr>
      <w:r w:rsidRPr="003C3F01">
        <w:rPr>
          <w:rFonts w:ascii="Verdana" w:hAnsi="Verdana" w:cs="Tahoma"/>
        </w:rPr>
        <w:t>obiekty i urządzenia obsługi uczestników ruchu (w tym: MOP, punkty kontroli samochodów ciężarowych, MPO, zatoki postojowe, zatoki autobusowe, perony tramwajowe, pętle autobusowe, place do zawracania, mijanki, przejścia dla pieszych),</w:t>
      </w:r>
    </w:p>
    <w:p w:rsidR="00DB1FD5" w:rsidRPr="003C3F01" w:rsidRDefault="00DB1FD5" w:rsidP="00BB2720">
      <w:pPr>
        <w:numPr>
          <w:ilvl w:val="0"/>
          <w:numId w:val="19"/>
        </w:numPr>
        <w:ind w:left="714" w:hanging="357"/>
        <w:rPr>
          <w:rFonts w:ascii="Verdana" w:hAnsi="Verdana" w:cs="Tahoma"/>
        </w:rPr>
      </w:pPr>
      <w:r w:rsidRPr="003C3F01">
        <w:rPr>
          <w:rFonts w:ascii="Verdana" w:hAnsi="Verdana" w:cs="Tahoma"/>
        </w:rPr>
        <w:t>obwody utrzymania,</w:t>
      </w:r>
    </w:p>
    <w:p w:rsidR="00DB1FD5" w:rsidRPr="003C3F01" w:rsidRDefault="00DB1FD5">
      <w:pPr>
        <w:numPr>
          <w:ilvl w:val="0"/>
          <w:numId w:val="19"/>
        </w:numPr>
        <w:rPr>
          <w:rFonts w:ascii="Verdana" w:hAnsi="Verdana" w:cs="Tahoma"/>
        </w:rPr>
      </w:pPr>
      <w:r w:rsidRPr="003C3F01">
        <w:rPr>
          <w:rFonts w:ascii="Verdana" w:hAnsi="Verdana" w:cs="Tahoma"/>
        </w:rPr>
        <w:t xml:space="preserve">urządzenia techniczne drogi (w tym: bariery ochronne, osłony energochłonne, ogrodzenia, osłony </w:t>
      </w:r>
      <w:proofErr w:type="spellStart"/>
      <w:r w:rsidRPr="003C3F01">
        <w:rPr>
          <w:rFonts w:ascii="Verdana" w:hAnsi="Verdana" w:cs="Tahoma"/>
        </w:rPr>
        <w:t>przeciwolśnieniowe</w:t>
      </w:r>
      <w:proofErr w:type="spellEnd"/>
      <w:r w:rsidRPr="003C3F01">
        <w:rPr>
          <w:rFonts w:ascii="Verdana" w:hAnsi="Verdana" w:cs="Tahoma"/>
        </w:rPr>
        <w:t>, osłony przeciwwietrzne, stałe przejazdy awaryjne, pasy technologiczne</w:t>
      </w:r>
      <w:r w:rsidR="00EC12A4">
        <w:rPr>
          <w:rFonts w:ascii="Verdana" w:hAnsi="Verdana" w:cs="Tahoma"/>
        </w:rPr>
        <w:t>, kanały technologiczne</w:t>
      </w:r>
      <w:r w:rsidRPr="003C3F01">
        <w:rPr>
          <w:rFonts w:ascii="Verdana" w:hAnsi="Verdana" w:cs="Tahoma"/>
        </w:rPr>
        <w:t>),</w:t>
      </w:r>
    </w:p>
    <w:p w:rsidR="00DB1FD5" w:rsidRPr="003C3F01" w:rsidRDefault="00DB1FD5" w:rsidP="00BB2720">
      <w:pPr>
        <w:numPr>
          <w:ilvl w:val="0"/>
          <w:numId w:val="19"/>
        </w:numPr>
        <w:ind w:left="714" w:hanging="357"/>
        <w:rPr>
          <w:rFonts w:ascii="Verdana" w:hAnsi="Verdana" w:cs="Tahoma"/>
        </w:rPr>
      </w:pPr>
      <w:r w:rsidRPr="003C3F01">
        <w:rPr>
          <w:rFonts w:ascii="Verdana" w:hAnsi="Verdana" w:cs="Tahoma"/>
        </w:rPr>
        <w:t>urządzenia bezpieczeństwa i organizacji ruchu,</w:t>
      </w:r>
    </w:p>
    <w:p w:rsidR="00DB1FD5" w:rsidRPr="003C3F01" w:rsidRDefault="00DB1FD5">
      <w:pPr>
        <w:numPr>
          <w:ilvl w:val="0"/>
          <w:numId w:val="19"/>
        </w:numPr>
        <w:rPr>
          <w:rFonts w:ascii="Verdana" w:hAnsi="Verdana" w:cs="Tahoma"/>
        </w:rPr>
      </w:pPr>
      <w:r w:rsidRPr="003C3F01">
        <w:rPr>
          <w:rFonts w:ascii="Verdana" w:hAnsi="Verdana" w:cs="Tahoma"/>
        </w:rPr>
        <w:t>ekrany akustyczne, przejścia dla zwierząt.</w:t>
      </w:r>
    </w:p>
    <w:p w:rsidR="00DB1FD5" w:rsidRPr="003C3F01" w:rsidRDefault="00DB1FD5">
      <w:pPr>
        <w:pStyle w:val="Nagwek3"/>
        <w:keepNext w:val="0"/>
        <w:spacing w:after="20"/>
        <w:rPr>
          <w:rFonts w:ascii="Verdana" w:hAnsi="Verdana" w:cs="Tahoma"/>
        </w:rPr>
      </w:pPr>
      <w:r w:rsidRPr="003C3F01">
        <w:rPr>
          <w:rFonts w:ascii="Verdana" w:hAnsi="Verdana" w:cs="Tahoma"/>
          <w:b/>
          <w:bCs/>
        </w:rPr>
        <w:t xml:space="preserve">Wyposażenie techniczne drogowych obiektów </w:t>
      </w:r>
      <w:bookmarkStart w:id="7" w:name="_Hlt434464178"/>
      <w:bookmarkEnd w:id="7"/>
      <w:r w:rsidRPr="003C3F01">
        <w:rPr>
          <w:rFonts w:ascii="Verdana" w:hAnsi="Verdana" w:cs="Tahoma"/>
          <w:b/>
          <w:bCs/>
        </w:rPr>
        <w:t>inżynierskich</w:t>
      </w:r>
      <w:r w:rsidRPr="003C3F01">
        <w:rPr>
          <w:rFonts w:ascii="Verdana" w:hAnsi="Verdana" w:cs="Tahoma"/>
        </w:rPr>
        <w:t xml:space="preserve"> – do wyposażenia technicznego drogowych obiektów inżynierskich należą m.in.:</w:t>
      </w:r>
    </w:p>
    <w:p w:rsidR="00DB1FD5" w:rsidRPr="003C3F01" w:rsidRDefault="00DB1FD5" w:rsidP="00BB2720">
      <w:pPr>
        <w:numPr>
          <w:ilvl w:val="0"/>
          <w:numId w:val="20"/>
        </w:numPr>
        <w:ind w:left="714" w:hanging="357"/>
        <w:rPr>
          <w:rFonts w:ascii="Verdana" w:hAnsi="Verdana" w:cs="Tahoma"/>
        </w:rPr>
      </w:pPr>
      <w:r w:rsidRPr="003C3F01">
        <w:rPr>
          <w:rFonts w:ascii="Verdana" w:hAnsi="Verdana" w:cs="Tahoma"/>
        </w:rPr>
        <w:t>łożyska,</w:t>
      </w:r>
    </w:p>
    <w:p w:rsidR="00DB1FD5" w:rsidRPr="003C3F01" w:rsidRDefault="00DB1FD5" w:rsidP="00BB2720">
      <w:pPr>
        <w:numPr>
          <w:ilvl w:val="0"/>
          <w:numId w:val="20"/>
        </w:numPr>
        <w:ind w:left="714" w:hanging="357"/>
        <w:rPr>
          <w:rFonts w:ascii="Verdana" w:hAnsi="Verdana" w:cs="Tahoma"/>
        </w:rPr>
      </w:pPr>
      <w:r w:rsidRPr="003C3F01">
        <w:rPr>
          <w:rFonts w:ascii="Verdana" w:hAnsi="Verdana" w:cs="Tahoma"/>
        </w:rPr>
        <w:t>urządzenia dylatacyjne,</w:t>
      </w:r>
    </w:p>
    <w:p w:rsidR="00DB1FD5" w:rsidRPr="003C3F01" w:rsidRDefault="00DB1FD5">
      <w:pPr>
        <w:pStyle w:val="Tekstprzypisudolnego"/>
        <w:numPr>
          <w:ilvl w:val="0"/>
          <w:numId w:val="20"/>
        </w:numPr>
        <w:rPr>
          <w:rFonts w:ascii="Verdana" w:hAnsi="Verdana" w:cs="Tahoma"/>
        </w:rPr>
      </w:pPr>
      <w:r w:rsidRPr="003C3F01">
        <w:rPr>
          <w:rFonts w:ascii="Verdana" w:hAnsi="Verdana" w:cs="Tahoma"/>
        </w:rPr>
        <w:t>izolacje wodoszczelne,</w:t>
      </w:r>
    </w:p>
    <w:p w:rsidR="00DB1FD5" w:rsidRPr="003C3F01" w:rsidRDefault="00DB1FD5" w:rsidP="00BB2720">
      <w:pPr>
        <w:numPr>
          <w:ilvl w:val="0"/>
          <w:numId w:val="20"/>
        </w:numPr>
        <w:ind w:left="714" w:hanging="357"/>
        <w:rPr>
          <w:rFonts w:ascii="Verdana" w:hAnsi="Verdana" w:cs="Tahoma"/>
        </w:rPr>
      </w:pPr>
      <w:r w:rsidRPr="003C3F01">
        <w:rPr>
          <w:rFonts w:ascii="Verdana" w:hAnsi="Verdana" w:cs="Tahoma"/>
        </w:rPr>
        <w:t>nawierzchnie,</w:t>
      </w:r>
    </w:p>
    <w:p w:rsidR="00DB1FD5" w:rsidRPr="003C3F01" w:rsidRDefault="00DB1FD5">
      <w:pPr>
        <w:numPr>
          <w:ilvl w:val="0"/>
          <w:numId w:val="20"/>
        </w:numPr>
        <w:rPr>
          <w:rFonts w:ascii="Verdana" w:hAnsi="Verdana" w:cs="Tahoma"/>
        </w:rPr>
      </w:pPr>
      <w:r w:rsidRPr="003C3F01">
        <w:rPr>
          <w:rFonts w:ascii="Verdana" w:hAnsi="Verdana" w:cs="Tahoma"/>
        </w:rPr>
        <w:t>krawężniki,</w:t>
      </w:r>
    </w:p>
    <w:p w:rsidR="00DB1FD5" w:rsidRPr="003C3F01" w:rsidRDefault="00DB1FD5" w:rsidP="00BB2720">
      <w:pPr>
        <w:numPr>
          <w:ilvl w:val="0"/>
          <w:numId w:val="20"/>
        </w:numPr>
        <w:ind w:left="714" w:hanging="357"/>
        <w:rPr>
          <w:rFonts w:ascii="Verdana" w:hAnsi="Verdana" w:cs="Tahoma"/>
        </w:rPr>
      </w:pPr>
      <w:r w:rsidRPr="003C3F01">
        <w:rPr>
          <w:rFonts w:ascii="Verdana" w:hAnsi="Verdana" w:cs="Tahoma"/>
        </w:rPr>
        <w:t>urządzenia odprowadzenia wód opadowych i roztopowych,</w:t>
      </w:r>
    </w:p>
    <w:p w:rsidR="00DB1FD5" w:rsidRPr="003C3F01" w:rsidRDefault="00DB1FD5">
      <w:pPr>
        <w:numPr>
          <w:ilvl w:val="0"/>
          <w:numId w:val="20"/>
        </w:numPr>
        <w:rPr>
          <w:rFonts w:ascii="Verdana" w:hAnsi="Verdana" w:cs="Tahoma"/>
        </w:rPr>
      </w:pPr>
      <w:r w:rsidRPr="003C3F01">
        <w:rPr>
          <w:rFonts w:ascii="Verdana" w:hAnsi="Verdana" w:cs="Tahoma"/>
        </w:rPr>
        <w:t>balustrady,</w:t>
      </w:r>
    </w:p>
    <w:p w:rsidR="00DB1FD5" w:rsidRPr="003C3F01" w:rsidRDefault="00DB1FD5" w:rsidP="00BB2720">
      <w:pPr>
        <w:numPr>
          <w:ilvl w:val="0"/>
          <w:numId w:val="20"/>
        </w:numPr>
        <w:ind w:left="714" w:hanging="357"/>
        <w:rPr>
          <w:rFonts w:ascii="Verdana" w:hAnsi="Verdana" w:cs="Tahoma"/>
        </w:rPr>
      </w:pPr>
      <w:r w:rsidRPr="003C3F01">
        <w:rPr>
          <w:rFonts w:ascii="Verdana" w:hAnsi="Verdana" w:cs="Tahoma"/>
        </w:rPr>
        <w:t>bariery,</w:t>
      </w:r>
    </w:p>
    <w:p w:rsidR="00DB1FD5" w:rsidRDefault="00DB1FD5">
      <w:pPr>
        <w:numPr>
          <w:ilvl w:val="0"/>
          <w:numId w:val="20"/>
        </w:numPr>
        <w:rPr>
          <w:rFonts w:ascii="Verdana" w:hAnsi="Verdana" w:cs="Tahoma"/>
        </w:rPr>
      </w:pPr>
      <w:proofErr w:type="spellStart"/>
      <w:r w:rsidRPr="003C3F01">
        <w:rPr>
          <w:rFonts w:ascii="Verdana" w:hAnsi="Verdana" w:cs="Tahoma"/>
        </w:rPr>
        <w:t>barieroporęcze</w:t>
      </w:r>
      <w:proofErr w:type="spellEnd"/>
      <w:r w:rsidRPr="003C3F01">
        <w:rPr>
          <w:rFonts w:ascii="Verdana" w:hAnsi="Verdana" w:cs="Tahoma"/>
        </w:rPr>
        <w:t>,</w:t>
      </w:r>
    </w:p>
    <w:p w:rsidR="00EC12A4" w:rsidRPr="003C3F01" w:rsidRDefault="00EC12A4">
      <w:pPr>
        <w:numPr>
          <w:ilvl w:val="0"/>
          <w:numId w:val="20"/>
        </w:numPr>
        <w:rPr>
          <w:rFonts w:ascii="Verdana" w:hAnsi="Verdana" w:cs="Tahoma"/>
        </w:rPr>
      </w:pPr>
      <w:r>
        <w:rPr>
          <w:rFonts w:ascii="Verdana" w:hAnsi="Verdana" w:cs="Tahoma"/>
        </w:rPr>
        <w:t>kanały technologiczne,</w:t>
      </w:r>
    </w:p>
    <w:p w:rsidR="00DB1FD5" w:rsidRPr="003C3F01" w:rsidRDefault="00DB1FD5" w:rsidP="00BB2720">
      <w:pPr>
        <w:numPr>
          <w:ilvl w:val="0"/>
          <w:numId w:val="20"/>
        </w:numPr>
        <w:ind w:left="714" w:hanging="357"/>
        <w:rPr>
          <w:rFonts w:ascii="Verdana" w:hAnsi="Verdana" w:cs="Tahoma"/>
        </w:rPr>
      </w:pPr>
      <w:r w:rsidRPr="003C3F01">
        <w:rPr>
          <w:rFonts w:ascii="Verdana" w:hAnsi="Verdana" w:cs="Tahoma"/>
        </w:rPr>
        <w:t>osłony zabezpieczające przed porażeniem prądem sieci trakcyjnych,</w:t>
      </w:r>
    </w:p>
    <w:p w:rsidR="00DB1FD5" w:rsidRPr="003C3F01" w:rsidRDefault="00DB1FD5">
      <w:pPr>
        <w:numPr>
          <w:ilvl w:val="0"/>
          <w:numId w:val="20"/>
        </w:numPr>
        <w:rPr>
          <w:rFonts w:ascii="Verdana" w:hAnsi="Verdana" w:cs="Tahoma"/>
        </w:rPr>
      </w:pPr>
      <w:r w:rsidRPr="003C3F01">
        <w:rPr>
          <w:rFonts w:ascii="Verdana" w:hAnsi="Verdana" w:cs="Tahoma"/>
        </w:rPr>
        <w:t>ekrany akustyczne,</w:t>
      </w:r>
    </w:p>
    <w:p w:rsidR="00DB1FD5" w:rsidRPr="003C3F01" w:rsidRDefault="00DB1FD5" w:rsidP="00BB2720">
      <w:pPr>
        <w:numPr>
          <w:ilvl w:val="0"/>
          <w:numId w:val="20"/>
        </w:numPr>
        <w:ind w:left="714" w:hanging="357"/>
        <w:rPr>
          <w:rFonts w:ascii="Verdana" w:hAnsi="Verdana" w:cs="Tahoma"/>
        </w:rPr>
      </w:pPr>
      <w:r w:rsidRPr="003C3F01">
        <w:rPr>
          <w:rFonts w:ascii="Verdana" w:hAnsi="Verdana" w:cs="Tahoma"/>
        </w:rPr>
        <w:t xml:space="preserve">osłony </w:t>
      </w:r>
      <w:proofErr w:type="spellStart"/>
      <w:r w:rsidRPr="003C3F01">
        <w:rPr>
          <w:rFonts w:ascii="Verdana" w:hAnsi="Verdana" w:cs="Tahoma"/>
        </w:rPr>
        <w:t>przeciwolśnieniowe</w:t>
      </w:r>
      <w:proofErr w:type="spellEnd"/>
      <w:r w:rsidRPr="003C3F01">
        <w:rPr>
          <w:rFonts w:ascii="Verdana" w:hAnsi="Verdana" w:cs="Tahoma"/>
        </w:rPr>
        <w:t>,</w:t>
      </w:r>
    </w:p>
    <w:p w:rsidR="00DB1FD5" w:rsidRPr="003C3F01" w:rsidRDefault="00DB1FD5">
      <w:pPr>
        <w:numPr>
          <w:ilvl w:val="0"/>
          <w:numId w:val="20"/>
        </w:numPr>
        <w:rPr>
          <w:rFonts w:ascii="Verdana" w:hAnsi="Verdana" w:cs="Tahoma"/>
        </w:rPr>
      </w:pPr>
      <w:r w:rsidRPr="003C3F01">
        <w:rPr>
          <w:rFonts w:ascii="Verdana" w:hAnsi="Verdana" w:cs="Tahoma"/>
        </w:rPr>
        <w:t>instalacje oświetleniowe,</w:t>
      </w:r>
    </w:p>
    <w:p w:rsidR="00DB1FD5" w:rsidRPr="003C3F01" w:rsidRDefault="00DB1FD5" w:rsidP="00BB2720">
      <w:pPr>
        <w:numPr>
          <w:ilvl w:val="0"/>
          <w:numId w:val="20"/>
        </w:numPr>
        <w:ind w:left="714" w:hanging="357"/>
        <w:rPr>
          <w:rFonts w:ascii="Verdana" w:hAnsi="Verdana" w:cs="Tahoma"/>
        </w:rPr>
      </w:pPr>
      <w:r w:rsidRPr="003C3F01">
        <w:rPr>
          <w:rFonts w:ascii="Verdana" w:hAnsi="Verdana" w:cs="Tahoma"/>
        </w:rPr>
        <w:t>urządzenia wentylacyjne,</w:t>
      </w:r>
    </w:p>
    <w:p w:rsidR="00DB1FD5" w:rsidRPr="003C3F01" w:rsidRDefault="00DB1FD5">
      <w:pPr>
        <w:numPr>
          <w:ilvl w:val="0"/>
          <w:numId w:val="20"/>
        </w:numPr>
        <w:rPr>
          <w:rFonts w:ascii="Verdana" w:hAnsi="Verdana" w:cs="Tahoma"/>
        </w:rPr>
      </w:pPr>
      <w:r w:rsidRPr="003C3F01">
        <w:rPr>
          <w:rFonts w:ascii="Verdana" w:hAnsi="Verdana" w:cs="Tahoma"/>
        </w:rPr>
        <w:t>urządzenia zabezpieczające dostęp do obiektów w celach utrzymaniowych,</w:t>
      </w:r>
    </w:p>
    <w:p w:rsidR="00DB1FD5" w:rsidRPr="003C3F01" w:rsidRDefault="00DB1FD5" w:rsidP="00BB2720">
      <w:pPr>
        <w:numPr>
          <w:ilvl w:val="0"/>
          <w:numId w:val="20"/>
        </w:numPr>
        <w:ind w:left="714" w:hanging="357"/>
        <w:rPr>
          <w:rFonts w:ascii="Verdana" w:hAnsi="Verdana" w:cs="Tahoma"/>
        </w:rPr>
      </w:pPr>
      <w:r w:rsidRPr="003C3F01">
        <w:rPr>
          <w:rFonts w:ascii="Verdana" w:hAnsi="Verdana" w:cs="Tahoma"/>
        </w:rPr>
        <w:t>urządzenia mechaniczne dla ruchomych elementów konstrukcji,</w:t>
      </w:r>
    </w:p>
    <w:p w:rsidR="00DB1FD5" w:rsidRPr="003C3F01" w:rsidRDefault="00DB1FD5">
      <w:pPr>
        <w:numPr>
          <w:ilvl w:val="0"/>
          <w:numId w:val="20"/>
        </w:numPr>
        <w:rPr>
          <w:rFonts w:ascii="Verdana" w:hAnsi="Verdana" w:cs="Tahoma"/>
        </w:rPr>
      </w:pPr>
      <w:r w:rsidRPr="003C3F01">
        <w:rPr>
          <w:rFonts w:ascii="Verdana" w:hAnsi="Verdana" w:cs="Tahoma"/>
        </w:rPr>
        <w:t>płyty przejściowe w strefie połączenia obiektu z nasypem drogowym,</w:t>
      </w:r>
    </w:p>
    <w:p w:rsidR="00DB1FD5" w:rsidRPr="003C3F01" w:rsidRDefault="00DB1FD5" w:rsidP="00BB2720">
      <w:pPr>
        <w:numPr>
          <w:ilvl w:val="0"/>
          <w:numId w:val="20"/>
        </w:numPr>
        <w:ind w:left="714" w:hanging="357"/>
        <w:rPr>
          <w:rFonts w:ascii="Verdana" w:hAnsi="Verdana" w:cs="Tahoma"/>
        </w:rPr>
      </w:pPr>
      <w:r w:rsidRPr="003C3F01">
        <w:rPr>
          <w:rFonts w:ascii="Verdana" w:hAnsi="Verdana" w:cs="Tahoma"/>
        </w:rPr>
        <w:t>urządzenia zabezpieczające podpory mostów przed działaniem kry, spływu i żeglugi oraz podpory wiaduktów przed najechaniem pojazdów i skutkami wykolejenia pojazdów szynowych,</w:t>
      </w:r>
    </w:p>
    <w:p w:rsidR="00DB1FD5" w:rsidRPr="003C3F01" w:rsidRDefault="00DB1FD5" w:rsidP="00BB2720">
      <w:pPr>
        <w:numPr>
          <w:ilvl w:val="0"/>
          <w:numId w:val="20"/>
        </w:numPr>
        <w:ind w:left="714" w:hanging="357"/>
        <w:rPr>
          <w:rFonts w:ascii="Verdana" w:hAnsi="Verdana" w:cs="Tahoma"/>
        </w:rPr>
      </w:pPr>
      <w:r w:rsidRPr="003C3F01">
        <w:rPr>
          <w:rFonts w:ascii="Verdana" w:hAnsi="Verdana" w:cs="Tahoma"/>
        </w:rPr>
        <w:t>tablice określające szlak żeglugowy,</w:t>
      </w:r>
    </w:p>
    <w:p w:rsidR="00DB1FD5" w:rsidRPr="003C3F01" w:rsidRDefault="00DB1FD5" w:rsidP="00BB2720">
      <w:pPr>
        <w:numPr>
          <w:ilvl w:val="0"/>
          <w:numId w:val="20"/>
        </w:numPr>
        <w:ind w:left="714" w:hanging="357"/>
        <w:rPr>
          <w:rFonts w:ascii="Verdana" w:hAnsi="Verdana" w:cs="Tahoma"/>
        </w:rPr>
      </w:pPr>
      <w:r w:rsidRPr="003C3F01">
        <w:rPr>
          <w:rFonts w:ascii="Verdana" w:hAnsi="Verdana" w:cs="Tahoma"/>
        </w:rPr>
        <w:t>sprzęt i środki gaśnicze,</w:t>
      </w:r>
    </w:p>
    <w:p w:rsidR="00DB1FD5" w:rsidRPr="003C3F01" w:rsidRDefault="00DB1FD5">
      <w:pPr>
        <w:numPr>
          <w:ilvl w:val="0"/>
          <w:numId w:val="20"/>
        </w:numPr>
        <w:rPr>
          <w:rFonts w:ascii="Verdana" w:hAnsi="Verdana" w:cs="Tahoma"/>
        </w:rPr>
      </w:pPr>
      <w:r w:rsidRPr="003C3F01">
        <w:rPr>
          <w:rFonts w:ascii="Verdana" w:hAnsi="Verdana" w:cs="Tahoma"/>
        </w:rPr>
        <w:t>zabezpieczenia przed dostępem zwierząt i osób postronnych do pomieszczeń technicznych, urządzeń technicznych oraz przestrzeni zamkniętych,</w:t>
      </w:r>
    </w:p>
    <w:p w:rsidR="00DB1FD5" w:rsidRPr="003C3F01" w:rsidRDefault="00DB1FD5" w:rsidP="00BB2720">
      <w:pPr>
        <w:numPr>
          <w:ilvl w:val="0"/>
          <w:numId w:val="20"/>
        </w:numPr>
        <w:ind w:left="714" w:hanging="357"/>
        <w:rPr>
          <w:rFonts w:ascii="Verdana" w:hAnsi="Verdana" w:cs="Tahoma"/>
        </w:rPr>
      </w:pPr>
      <w:r w:rsidRPr="003C3F01">
        <w:rPr>
          <w:rFonts w:ascii="Verdana" w:hAnsi="Verdana" w:cs="Tahoma"/>
        </w:rPr>
        <w:t>znaki pomiarowe,</w:t>
      </w:r>
    </w:p>
    <w:p w:rsidR="00DB1FD5" w:rsidRPr="003C3F01" w:rsidRDefault="00DB1FD5">
      <w:pPr>
        <w:numPr>
          <w:ilvl w:val="0"/>
          <w:numId w:val="20"/>
        </w:numPr>
        <w:rPr>
          <w:rFonts w:ascii="Verdana" w:hAnsi="Verdana" w:cs="Tahoma"/>
        </w:rPr>
      </w:pPr>
      <w:r w:rsidRPr="003C3F01">
        <w:rPr>
          <w:rFonts w:ascii="Verdana" w:hAnsi="Verdana" w:cs="Tahoma"/>
        </w:rPr>
        <w:t>urządzenia wentylacyjne, oświetleniowe, przeciwpożarowe, sterowania ruchem - w tunelach drogowych.</w:t>
      </w:r>
    </w:p>
    <w:p w:rsidR="00DB1FD5" w:rsidRPr="003C3F01" w:rsidRDefault="00DB1FD5">
      <w:pPr>
        <w:pStyle w:val="Nagwek3"/>
        <w:keepNext w:val="0"/>
        <w:rPr>
          <w:rFonts w:ascii="Verdana" w:hAnsi="Verdana" w:cs="Tahoma"/>
        </w:rPr>
      </w:pPr>
      <w:r w:rsidRPr="003C3F01">
        <w:rPr>
          <w:rFonts w:ascii="Verdana" w:hAnsi="Verdana" w:cs="Tahoma"/>
          <w:b/>
          <w:bCs/>
        </w:rPr>
        <w:t>Zadanie inwestycyjne (przedsięwzięcie)</w:t>
      </w:r>
      <w:r w:rsidRPr="003C3F01">
        <w:rPr>
          <w:rFonts w:ascii="Verdana" w:hAnsi="Verdana" w:cs="Tahoma"/>
        </w:rPr>
        <w:t xml:space="preserve"> – </w:t>
      </w:r>
      <w:r w:rsidR="00877DAC">
        <w:rPr>
          <w:rFonts w:ascii="Verdana" w:hAnsi="Verdana" w:cs="Tahoma"/>
        </w:rPr>
        <w:t xml:space="preserve">rozbiórka istniejącego oraz </w:t>
      </w:r>
      <w:r w:rsidRPr="003C3F01">
        <w:rPr>
          <w:rFonts w:ascii="Verdana" w:hAnsi="Verdana" w:cs="Tahoma"/>
        </w:rPr>
        <w:t xml:space="preserve">budowa </w:t>
      </w:r>
      <w:r w:rsidR="00877DAC">
        <w:rPr>
          <w:rFonts w:ascii="Verdana" w:hAnsi="Verdana" w:cs="Tahoma"/>
        </w:rPr>
        <w:t xml:space="preserve">nowego </w:t>
      </w:r>
      <w:r w:rsidRPr="003C3F01">
        <w:rPr>
          <w:rFonts w:ascii="Verdana" w:hAnsi="Verdana" w:cs="Tahoma"/>
        </w:rPr>
        <w:t xml:space="preserve">obiektu </w:t>
      </w:r>
      <w:r w:rsidR="00877DAC">
        <w:rPr>
          <w:rFonts w:ascii="Verdana" w:hAnsi="Verdana" w:cs="Tahoma"/>
        </w:rPr>
        <w:t xml:space="preserve">w miejscu rozebranego mostu - </w:t>
      </w:r>
      <w:r w:rsidRPr="003C3F01">
        <w:rPr>
          <w:rFonts w:ascii="Verdana" w:hAnsi="Verdana" w:cs="Tahoma"/>
        </w:rPr>
        <w:t>będące przedmiotem dokumentacji projektowej (usługi).</w:t>
      </w:r>
    </w:p>
    <w:p w:rsidR="00DB1FD5" w:rsidRPr="003C3F01" w:rsidRDefault="00DB1FD5">
      <w:pPr>
        <w:ind w:firstLine="709"/>
        <w:rPr>
          <w:rFonts w:ascii="Verdana" w:hAnsi="Verdana" w:cs="Tahoma"/>
        </w:rPr>
      </w:pPr>
      <w:r w:rsidRPr="003C3F01">
        <w:rPr>
          <w:rFonts w:ascii="Verdana" w:hAnsi="Verdana" w:cs="Tahoma"/>
        </w:rPr>
        <w:t>Pozostałe określenia podstawowe są zgodne z obowiązującymi odpowiednimi polskimi przepisami, polskimi normami i określeniami podanymi w innych częściach Umowy.</w:t>
      </w:r>
    </w:p>
    <w:p w:rsidR="00DB1FD5" w:rsidRPr="003C3F01" w:rsidRDefault="00DB1FD5">
      <w:pPr>
        <w:pStyle w:val="Nagwek1"/>
        <w:spacing w:before="180" w:after="80"/>
        <w:ind w:left="-357" w:firstLine="357"/>
        <w:rPr>
          <w:rFonts w:ascii="Verdana" w:hAnsi="Verdana" w:cs="Tahoma"/>
        </w:rPr>
      </w:pPr>
      <w:bookmarkStart w:id="8" w:name="_Toc157231692"/>
      <w:r w:rsidRPr="003C3F01">
        <w:rPr>
          <w:rFonts w:ascii="Verdana" w:hAnsi="Verdana" w:cs="Tahoma"/>
        </w:rPr>
        <w:t>OGÓLNE WYMAGANIA DLA PROJEKTOWANEJ INWESTYCJI</w:t>
      </w:r>
      <w:bookmarkEnd w:id="8"/>
    </w:p>
    <w:p w:rsidR="00DB1FD5" w:rsidRPr="003C3F01" w:rsidRDefault="00DB1FD5">
      <w:pPr>
        <w:pStyle w:val="Nagwek2"/>
        <w:numPr>
          <w:ilvl w:val="0"/>
          <w:numId w:val="0"/>
        </w:numPr>
        <w:spacing w:before="0" w:after="60"/>
        <w:jc w:val="left"/>
        <w:rPr>
          <w:rFonts w:ascii="Verdana" w:hAnsi="Verdana" w:cs="Tahoma"/>
        </w:rPr>
      </w:pPr>
      <w:r w:rsidRPr="003C3F01">
        <w:rPr>
          <w:rFonts w:ascii="Verdana" w:hAnsi="Verdana" w:cs="Tahoma"/>
        </w:rPr>
        <w:t>2.1. Uwarunkowania wynikające z istniejącego i planowanego zagospodarowania terenu.</w:t>
      </w:r>
    </w:p>
    <w:p w:rsidR="00DB1FD5" w:rsidRPr="003C3F01" w:rsidRDefault="00DB1FD5">
      <w:pPr>
        <w:ind w:firstLine="709"/>
        <w:rPr>
          <w:rFonts w:ascii="Verdana" w:hAnsi="Verdana" w:cs="Tahoma"/>
          <w:bCs/>
        </w:rPr>
      </w:pPr>
      <w:bookmarkStart w:id="9" w:name="_Toc404680041"/>
      <w:bookmarkStart w:id="10" w:name="_Toc404681112"/>
      <w:r w:rsidRPr="003C3F01">
        <w:rPr>
          <w:rFonts w:ascii="Verdana" w:hAnsi="Verdana" w:cs="Tahoma"/>
          <w:bCs/>
        </w:rPr>
        <w:t>Przy wykonywaniu opracowań projektowych Wykonawca weźmie pod uwagę m.in. następujące informacje i uwarunkowania dotyczące istniejącego i planowanego zagospodarowania terenu:</w:t>
      </w:r>
    </w:p>
    <w:p w:rsidR="00DB1FD5" w:rsidRPr="00EB2E28" w:rsidRDefault="00DB1FD5" w:rsidP="00EB2E28">
      <w:pPr>
        <w:pStyle w:val="Akapitzlist"/>
        <w:numPr>
          <w:ilvl w:val="0"/>
          <w:numId w:val="68"/>
        </w:numPr>
        <w:spacing w:before="40" w:after="20"/>
        <w:rPr>
          <w:rFonts w:ascii="Verdana" w:hAnsi="Verdana" w:cs="Tahoma"/>
          <w:iCs/>
        </w:rPr>
      </w:pPr>
      <w:r w:rsidRPr="00EB2E28">
        <w:rPr>
          <w:rFonts w:ascii="Verdana" w:hAnsi="Verdana" w:cs="Tahoma"/>
          <w:iCs/>
        </w:rPr>
        <w:t>Istniejący stan zagospodarowania terenu.</w:t>
      </w:r>
      <w:bookmarkEnd w:id="9"/>
      <w:bookmarkEnd w:id="10"/>
    </w:p>
    <w:p w:rsidR="00EB2E28" w:rsidRPr="00EB2E28" w:rsidRDefault="00EB2E28" w:rsidP="00EB2E28">
      <w:pPr>
        <w:pStyle w:val="Akapitzlist"/>
        <w:spacing w:before="40" w:after="20"/>
        <w:ind w:left="502"/>
        <w:rPr>
          <w:rFonts w:ascii="Verdana" w:hAnsi="Verdana" w:cs="Tahoma"/>
          <w:iCs/>
        </w:rPr>
      </w:pPr>
    </w:p>
    <w:p w:rsidR="00CE45D1" w:rsidRPr="003C3F01" w:rsidRDefault="00DB1FD5" w:rsidP="00BA1987">
      <w:pPr>
        <w:numPr>
          <w:ilvl w:val="0"/>
          <w:numId w:val="12"/>
        </w:numPr>
        <w:ind w:left="714" w:hanging="357"/>
        <w:rPr>
          <w:rFonts w:ascii="Verdana" w:hAnsi="Verdana" w:cs="Tahoma"/>
          <w:iCs/>
        </w:rPr>
      </w:pPr>
      <w:r w:rsidRPr="003C3F01">
        <w:rPr>
          <w:rFonts w:ascii="Verdana" w:hAnsi="Verdana" w:cs="Tahoma"/>
          <w:iCs/>
        </w:rPr>
        <w:t>Ważniejsze dro</w:t>
      </w:r>
      <w:r w:rsidR="00FC1C31" w:rsidRPr="003C3F01">
        <w:rPr>
          <w:rFonts w:ascii="Verdana" w:hAnsi="Verdana" w:cs="Tahoma"/>
          <w:iCs/>
        </w:rPr>
        <w:t>gi w pasie planowanej inwestycji</w:t>
      </w:r>
      <w:r w:rsidR="00674F2A" w:rsidRPr="003C3F01">
        <w:rPr>
          <w:rFonts w:ascii="Verdana" w:hAnsi="Verdana" w:cs="Tahoma"/>
          <w:iCs/>
        </w:rPr>
        <w:t>:</w:t>
      </w:r>
    </w:p>
    <w:p w:rsidR="00A3013F" w:rsidRPr="003C3F01" w:rsidRDefault="00FA0522" w:rsidP="00EB2E28">
      <w:pPr>
        <w:numPr>
          <w:ilvl w:val="0"/>
          <w:numId w:val="44"/>
        </w:numPr>
        <w:rPr>
          <w:rFonts w:ascii="Verdana" w:hAnsi="Verdana" w:cs="Tahoma"/>
          <w:kern w:val="24"/>
        </w:rPr>
      </w:pPr>
      <w:r w:rsidRPr="003C3F01">
        <w:rPr>
          <w:rFonts w:ascii="Verdana" w:hAnsi="Verdana" w:cs="Tahoma"/>
          <w:kern w:val="24"/>
        </w:rPr>
        <w:t>Istniejąca d</w:t>
      </w:r>
      <w:r w:rsidR="007C4202" w:rsidRPr="003C3F01">
        <w:rPr>
          <w:rFonts w:ascii="Verdana" w:hAnsi="Verdana" w:cs="Tahoma"/>
          <w:kern w:val="24"/>
        </w:rPr>
        <w:t>roga krajowa nr 7</w:t>
      </w:r>
      <w:r w:rsidR="00EB2E28">
        <w:rPr>
          <w:rFonts w:ascii="Verdana" w:hAnsi="Verdana" w:cs="Tahoma"/>
          <w:kern w:val="24"/>
        </w:rPr>
        <w:t>4</w:t>
      </w:r>
      <w:r w:rsidR="00102BD3">
        <w:rPr>
          <w:rFonts w:ascii="Verdana" w:hAnsi="Verdana" w:cs="Tahoma"/>
          <w:kern w:val="24"/>
        </w:rPr>
        <w:t xml:space="preserve"> </w:t>
      </w:r>
    </w:p>
    <w:p w:rsidR="00655475" w:rsidRPr="0043726C" w:rsidRDefault="00655475" w:rsidP="0092722C">
      <w:pPr>
        <w:numPr>
          <w:ilvl w:val="0"/>
          <w:numId w:val="44"/>
        </w:numPr>
        <w:rPr>
          <w:rFonts w:ascii="Verdana" w:hAnsi="Verdana" w:cs="Tahoma"/>
          <w:kern w:val="24"/>
        </w:rPr>
      </w:pPr>
      <w:r w:rsidRPr="0043726C">
        <w:rPr>
          <w:rFonts w:ascii="Verdana" w:hAnsi="Verdana" w:cs="Tahoma"/>
          <w:kern w:val="24"/>
        </w:rPr>
        <w:t xml:space="preserve">Drogi </w:t>
      </w:r>
      <w:r w:rsidR="00EB2E28">
        <w:rPr>
          <w:rFonts w:ascii="Verdana" w:hAnsi="Verdana" w:cs="Tahoma"/>
          <w:kern w:val="24"/>
        </w:rPr>
        <w:t xml:space="preserve">wojewódzkie, </w:t>
      </w:r>
      <w:r w:rsidRPr="0043726C">
        <w:rPr>
          <w:rFonts w:ascii="Verdana" w:hAnsi="Verdana" w:cs="Tahoma"/>
          <w:kern w:val="24"/>
        </w:rPr>
        <w:t xml:space="preserve">powiatowe </w:t>
      </w:r>
      <w:r w:rsidR="0043726C" w:rsidRPr="0043726C">
        <w:rPr>
          <w:rFonts w:ascii="Verdana" w:hAnsi="Verdana" w:cs="Tahoma"/>
          <w:kern w:val="24"/>
        </w:rPr>
        <w:t>i gminne</w:t>
      </w:r>
    </w:p>
    <w:p w:rsidR="009A2D09" w:rsidRPr="00F632A0" w:rsidRDefault="009A2D09" w:rsidP="006B0621">
      <w:pPr>
        <w:ind w:left="780"/>
        <w:rPr>
          <w:rFonts w:ascii="Verdana" w:hAnsi="Verdana" w:cs="Tahoma"/>
          <w:kern w:val="24"/>
        </w:rPr>
      </w:pPr>
    </w:p>
    <w:p w:rsidR="00073EE4" w:rsidRPr="00F632A0" w:rsidRDefault="00073EE4" w:rsidP="00BA1987">
      <w:pPr>
        <w:numPr>
          <w:ilvl w:val="0"/>
          <w:numId w:val="12"/>
        </w:numPr>
        <w:ind w:left="714" w:hanging="357"/>
        <w:rPr>
          <w:rFonts w:ascii="Verdana" w:hAnsi="Verdana" w:cs="Tahoma"/>
          <w:iCs/>
        </w:rPr>
      </w:pPr>
      <w:r w:rsidRPr="00F632A0">
        <w:rPr>
          <w:rFonts w:ascii="Verdana" w:hAnsi="Verdana" w:cs="Tahoma"/>
          <w:iCs/>
        </w:rPr>
        <w:t>Obiekty inżynierskie</w:t>
      </w:r>
    </w:p>
    <w:p w:rsidR="00A3013F" w:rsidRPr="00C61FE2" w:rsidRDefault="007822E7" w:rsidP="00EB2E28">
      <w:pPr>
        <w:numPr>
          <w:ilvl w:val="0"/>
          <w:numId w:val="50"/>
        </w:numPr>
        <w:tabs>
          <w:tab w:val="num" w:pos="709"/>
        </w:tabs>
        <w:rPr>
          <w:rFonts w:ascii="Verdana" w:hAnsi="Verdana" w:cs="Tahoma"/>
          <w:kern w:val="24"/>
        </w:rPr>
      </w:pPr>
      <w:r w:rsidRPr="00C61FE2">
        <w:rPr>
          <w:rFonts w:ascii="Verdana" w:hAnsi="Verdana" w:cs="Tahoma"/>
          <w:kern w:val="24"/>
        </w:rPr>
        <w:t xml:space="preserve">Most </w:t>
      </w:r>
      <w:r w:rsidR="00EB2E28">
        <w:rPr>
          <w:rFonts w:ascii="Verdana" w:hAnsi="Verdana" w:cs="Tahoma"/>
          <w:kern w:val="24"/>
        </w:rPr>
        <w:t xml:space="preserve">przez rzekę Młynówkę w miejscowości Opatów w ciągu drogi krajowej nr 74 w km142+441 (JNI </w:t>
      </w:r>
      <w:r w:rsidR="00EB2E28" w:rsidRPr="00397882">
        <w:rPr>
          <w:rFonts w:ascii="Verdana" w:hAnsi="Verdana" w:cs="Verdana"/>
        </w:rPr>
        <w:t>08270004</w:t>
      </w:r>
      <w:r w:rsidR="00EB2E28" w:rsidRPr="00752904">
        <w:rPr>
          <w:rFonts w:ascii="Verdana" w:hAnsi="Verdana" w:cs="Verdana"/>
        </w:rPr>
        <w:t>)</w:t>
      </w:r>
      <w:r w:rsidR="00EB2E28">
        <w:rPr>
          <w:rFonts w:ascii="Verdana" w:hAnsi="Verdana" w:cs="Tahoma"/>
          <w:kern w:val="24"/>
        </w:rPr>
        <w:t xml:space="preserve"> </w:t>
      </w:r>
    </w:p>
    <w:p w:rsidR="00021C24" w:rsidRPr="00A32DDA" w:rsidRDefault="00021C24" w:rsidP="00021C24">
      <w:pPr>
        <w:ind w:left="709"/>
        <w:rPr>
          <w:rFonts w:ascii="Verdana" w:hAnsi="Verdana" w:cs="Tahoma"/>
          <w:iCs/>
          <w:color w:val="FF0000"/>
          <w:highlight w:val="yellow"/>
        </w:rPr>
      </w:pPr>
    </w:p>
    <w:p w:rsidR="00BA1987" w:rsidRPr="003C3F01" w:rsidRDefault="00BA1987" w:rsidP="00C77FBE">
      <w:pPr>
        <w:pStyle w:val="Akapitzlist"/>
        <w:numPr>
          <w:ilvl w:val="0"/>
          <w:numId w:val="12"/>
        </w:numPr>
        <w:rPr>
          <w:rFonts w:ascii="Verdana" w:hAnsi="Verdana" w:cs="Tahoma"/>
          <w:iCs/>
        </w:rPr>
      </w:pPr>
      <w:r w:rsidRPr="003C3F01">
        <w:rPr>
          <w:rFonts w:ascii="Verdana" w:hAnsi="Verdana" w:cs="Tahoma"/>
          <w:iCs/>
        </w:rPr>
        <w:t>Rodzaje urządzeń infrastruktury technicznej w pasie planowanej inwestycji i w sąsiedztwie:</w:t>
      </w:r>
    </w:p>
    <w:p w:rsidR="00BA1987" w:rsidRPr="003C3F01" w:rsidRDefault="00BA1987" w:rsidP="005B59AD">
      <w:pPr>
        <w:numPr>
          <w:ilvl w:val="0"/>
          <w:numId w:val="45"/>
        </w:numPr>
        <w:tabs>
          <w:tab w:val="clear" w:pos="1380"/>
          <w:tab w:val="num" w:pos="709"/>
        </w:tabs>
        <w:ind w:hanging="954"/>
        <w:rPr>
          <w:rFonts w:ascii="Verdana" w:hAnsi="Verdana" w:cs="Tahoma"/>
          <w:iCs/>
        </w:rPr>
      </w:pPr>
      <w:r w:rsidRPr="003C3F01">
        <w:rPr>
          <w:rFonts w:ascii="Verdana" w:hAnsi="Verdana" w:cs="Tahoma"/>
          <w:iCs/>
        </w:rPr>
        <w:t>Linie napowietrzne energetyczne</w:t>
      </w:r>
    </w:p>
    <w:p w:rsidR="006B0621" w:rsidRPr="003C3F01" w:rsidRDefault="006B0621" w:rsidP="005B59AD">
      <w:pPr>
        <w:numPr>
          <w:ilvl w:val="0"/>
          <w:numId w:val="45"/>
        </w:numPr>
        <w:tabs>
          <w:tab w:val="clear" w:pos="1380"/>
          <w:tab w:val="num" w:pos="709"/>
        </w:tabs>
        <w:ind w:hanging="954"/>
        <w:rPr>
          <w:rFonts w:ascii="Verdana" w:hAnsi="Verdana" w:cs="Tahoma"/>
          <w:iCs/>
        </w:rPr>
      </w:pPr>
      <w:r w:rsidRPr="003C3F01">
        <w:rPr>
          <w:rFonts w:ascii="Verdana" w:hAnsi="Verdana" w:cs="Tahoma"/>
          <w:iCs/>
        </w:rPr>
        <w:t>Sieć telekomunikacyjna</w:t>
      </w:r>
    </w:p>
    <w:p w:rsidR="00EC12A4" w:rsidRPr="00597132" w:rsidRDefault="00EC12A4" w:rsidP="005B59AD">
      <w:pPr>
        <w:numPr>
          <w:ilvl w:val="0"/>
          <w:numId w:val="45"/>
        </w:numPr>
        <w:tabs>
          <w:tab w:val="clear" w:pos="1380"/>
          <w:tab w:val="num" w:pos="709"/>
        </w:tabs>
        <w:ind w:hanging="954"/>
        <w:rPr>
          <w:rFonts w:ascii="Verdana" w:hAnsi="Verdana" w:cs="Tahoma"/>
          <w:iCs/>
        </w:rPr>
      </w:pPr>
      <w:r>
        <w:rPr>
          <w:rFonts w:ascii="Verdana" w:hAnsi="Verdana" w:cs="Tahoma"/>
          <w:kern w:val="24"/>
        </w:rPr>
        <w:t>Kanały technologiczne</w:t>
      </w:r>
    </w:p>
    <w:p w:rsidR="00597132" w:rsidRPr="00A3013F" w:rsidRDefault="00597132" w:rsidP="005B59AD">
      <w:pPr>
        <w:numPr>
          <w:ilvl w:val="0"/>
          <w:numId w:val="45"/>
        </w:numPr>
        <w:tabs>
          <w:tab w:val="clear" w:pos="1380"/>
          <w:tab w:val="num" w:pos="709"/>
        </w:tabs>
        <w:ind w:hanging="954"/>
        <w:rPr>
          <w:rFonts w:ascii="Verdana" w:hAnsi="Verdana" w:cs="Tahoma"/>
          <w:iCs/>
        </w:rPr>
      </w:pPr>
      <w:r>
        <w:rPr>
          <w:rFonts w:ascii="Verdana" w:hAnsi="Verdana" w:cs="Tahoma"/>
          <w:kern w:val="24"/>
        </w:rPr>
        <w:t>Sieć wodociągowa</w:t>
      </w:r>
    </w:p>
    <w:p w:rsidR="00597132" w:rsidRDefault="00597132" w:rsidP="00597132">
      <w:pPr>
        <w:numPr>
          <w:ilvl w:val="0"/>
          <w:numId w:val="45"/>
        </w:numPr>
        <w:tabs>
          <w:tab w:val="clear" w:pos="1380"/>
          <w:tab w:val="num" w:pos="709"/>
        </w:tabs>
        <w:ind w:left="709" w:hanging="283"/>
        <w:rPr>
          <w:rFonts w:ascii="Verdana" w:hAnsi="Verdana" w:cs="Tahoma"/>
          <w:iCs/>
        </w:rPr>
      </w:pPr>
      <w:r>
        <w:rPr>
          <w:rFonts w:ascii="Verdana" w:hAnsi="Verdana" w:cs="Tahoma"/>
          <w:iCs/>
        </w:rPr>
        <w:t xml:space="preserve">Kanalizacja deszczowa </w:t>
      </w:r>
      <w:r w:rsidR="00A3013F">
        <w:rPr>
          <w:rFonts w:ascii="Verdana" w:hAnsi="Verdana" w:cs="Tahoma"/>
          <w:iCs/>
        </w:rPr>
        <w:tab/>
        <w:t xml:space="preserve">              </w:t>
      </w:r>
    </w:p>
    <w:p w:rsidR="00597132" w:rsidRDefault="00597132" w:rsidP="00597132">
      <w:pPr>
        <w:rPr>
          <w:rFonts w:ascii="Verdana" w:hAnsi="Verdana" w:cs="Tahoma"/>
          <w:iCs/>
        </w:rPr>
      </w:pPr>
    </w:p>
    <w:p w:rsidR="00597132" w:rsidRPr="007C7367" w:rsidRDefault="00597132" w:rsidP="00597132">
      <w:pPr>
        <w:ind w:firstLine="708"/>
        <w:rPr>
          <w:rFonts w:ascii="Verdana" w:hAnsi="Verdana" w:cs="Verdana"/>
        </w:rPr>
      </w:pPr>
      <w:r w:rsidRPr="007C7367">
        <w:rPr>
          <w:rFonts w:ascii="Verdana" w:hAnsi="Verdana" w:cs="Verdana"/>
        </w:rPr>
        <w:t>Pozostałe potrzebne informacje dotyczące zagospodarowania istniejącego pasa drogowego, terenu przyległego i uwarunkowań realizacyjnych uzyska Wykonawca w ramach wykonania Umowy.</w:t>
      </w:r>
    </w:p>
    <w:p w:rsidR="00597132" w:rsidRPr="00597132" w:rsidRDefault="00597132" w:rsidP="00597132">
      <w:pPr>
        <w:rPr>
          <w:rFonts w:ascii="Verdana" w:hAnsi="Verdana" w:cs="Tahoma"/>
          <w:iCs/>
        </w:rPr>
      </w:pPr>
    </w:p>
    <w:p w:rsidR="00204B52" w:rsidRPr="003C3F01" w:rsidRDefault="00204B52" w:rsidP="00A274F6">
      <w:pPr>
        <w:rPr>
          <w:rFonts w:ascii="Verdana" w:hAnsi="Verdana" w:cs="Tahoma"/>
        </w:rPr>
      </w:pPr>
      <w:bookmarkStart w:id="11" w:name="_Ref421160340"/>
    </w:p>
    <w:p w:rsidR="000560B7" w:rsidRPr="003C3F01" w:rsidRDefault="00DB1FD5" w:rsidP="00FF5B5E">
      <w:pPr>
        <w:tabs>
          <w:tab w:val="left" w:pos="284"/>
        </w:tabs>
        <w:spacing w:before="40" w:after="20"/>
        <w:ind w:left="142"/>
        <w:rPr>
          <w:rFonts w:ascii="Verdana" w:hAnsi="Verdana" w:cs="Tahoma"/>
          <w:b/>
          <w:iCs/>
          <w:sz w:val="22"/>
          <w:szCs w:val="22"/>
        </w:rPr>
      </w:pPr>
      <w:r w:rsidRPr="003C3F01">
        <w:rPr>
          <w:rFonts w:ascii="Verdana" w:hAnsi="Verdana" w:cs="Tahoma"/>
          <w:b/>
          <w:iCs/>
          <w:sz w:val="22"/>
          <w:szCs w:val="22"/>
        </w:rPr>
        <w:t>2</w:t>
      </w:r>
      <w:r w:rsidR="000560B7" w:rsidRPr="003C3F01">
        <w:rPr>
          <w:rFonts w:ascii="Verdana" w:hAnsi="Verdana" w:cs="Tahoma"/>
          <w:b/>
          <w:iCs/>
          <w:sz w:val="22"/>
          <w:szCs w:val="22"/>
        </w:rPr>
        <w:t>.2</w:t>
      </w:r>
      <w:r w:rsidRPr="003C3F01">
        <w:rPr>
          <w:rFonts w:ascii="Verdana" w:hAnsi="Verdana" w:cs="Tahoma"/>
          <w:b/>
          <w:i/>
          <w:iCs/>
          <w:sz w:val="22"/>
          <w:szCs w:val="22"/>
        </w:rPr>
        <w:t xml:space="preserve">. </w:t>
      </w:r>
      <w:r w:rsidRPr="003C3F01">
        <w:rPr>
          <w:rFonts w:ascii="Verdana" w:hAnsi="Verdana" w:cs="Tahoma"/>
          <w:b/>
          <w:iCs/>
          <w:sz w:val="22"/>
          <w:szCs w:val="22"/>
        </w:rPr>
        <w:t>Istniejące terenowe uwarunkowania realizacyjne</w:t>
      </w:r>
      <w:bookmarkEnd w:id="11"/>
      <w:r w:rsidR="000560B7" w:rsidRPr="003C3F01">
        <w:rPr>
          <w:rFonts w:ascii="Verdana" w:hAnsi="Verdana" w:cs="Tahoma"/>
          <w:b/>
          <w:iCs/>
          <w:sz w:val="22"/>
          <w:szCs w:val="22"/>
        </w:rPr>
        <w:t>.</w:t>
      </w:r>
    </w:p>
    <w:p w:rsidR="000560B7" w:rsidRPr="003C3F01" w:rsidRDefault="000560B7" w:rsidP="000560B7">
      <w:pPr>
        <w:spacing w:before="40" w:after="20"/>
        <w:rPr>
          <w:rFonts w:ascii="Verdana" w:hAnsi="Verdana" w:cs="Tahoma"/>
          <w:b/>
          <w:iCs/>
          <w:sz w:val="22"/>
          <w:szCs w:val="22"/>
        </w:rPr>
      </w:pPr>
    </w:p>
    <w:p w:rsidR="000560B7" w:rsidRDefault="000560B7" w:rsidP="005B59AD">
      <w:pPr>
        <w:numPr>
          <w:ilvl w:val="0"/>
          <w:numId w:val="47"/>
        </w:numPr>
        <w:spacing w:before="40" w:after="20"/>
        <w:rPr>
          <w:rFonts w:ascii="Verdana" w:hAnsi="Verdana" w:cs="Tahoma"/>
          <w:iCs/>
        </w:rPr>
      </w:pPr>
      <w:r w:rsidRPr="003C3F01">
        <w:rPr>
          <w:rFonts w:ascii="Verdana" w:hAnsi="Verdana" w:cs="Tahoma"/>
          <w:iCs/>
        </w:rPr>
        <w:t>Warunki wynika</w:t>
      </w:r>
      <w:r w:rsidR="00DE5C85">
        <w:rPr>
          <w:rFonts w:ascii="Verdana" w:hAnsi="Verdana" w:cs="Tahoma"/>
          <w:iCs/>
        </w:rPr>
        <w:t>jące z planowanego</w:t>
      </w:r>
      <w:r w:rsidRPr="003C3F01">
        <w:rPr>
          <w:rFonts w:ascii="Verdana" w:hAnsi="Verdana" w:cs="Tahoma"/>
          <w:iCs/>
        </w:rPr>
        <w:t xml:space="preserve"> </w:t>
      </w:r>
      <w:r w:rsidR="00DE5C85">
        <w:rPr>
          <w:rFonts w:ascii="Verdana" w:hAnsi="Verdana" w:cs="Tahoma"/>
          <w:iCs/>
        </w:rPr>
        <w:t>remontu</w:t>
      </w:r>
      <w:r w:rsidRPr="003C3F01">
        <w:rPr>
          <w:rFonts w:ascii="Verdana" w:hAnsi="Verdana" w:cs="Tahoma"/>
          <w:iCs/>
        </w:rPr>
        <w:t xml:space="preserve"> infrastruktury drogowej:</w:t>
      </w:r>
    </w:p>
    <w:p w:rsidR="00597132" w:rsidRPr="00DE5C85" w:rsidRDefault="00B23EA8" w:rsidP="00F419D8">
      <w:pPr>
        <w:pStyle w:val="Akapitzlist"/>
        <w:numPr>
          <w:ilvl w:val="0"/>
          <w:numId w:val="61"/>
        </w:numPr>
        <w:spacing w:before="40" w:after="20"/>
        <w:rPr>
          <w:rFonts w:ascii="Verdana" w:hAnsi="Verdana" w:cs="Tahoma"/>
          <w:iCs/>
        </w:rPr>
      </w:pPr>
      <w:r w:rsidRPr="00DE5C85">
        <w:rPr>
          <w:rFonts w:ascii="Verdana" w:hAnsi="Verdana" w:cs="Tahoma"/>
          <w:iCs/>
        </w:rPr>
        <w:t xml:space="preserve">Należy zaprojektować </w:t>
      </w:r>
      <w:r w:rsidR="00597132" w:rsidRPr="00DE5C85">
        <w:rPr>
          <w:rFonts w:ascii="Verdana" w:hAnsi="Verdana" w:cs="Tahoma"/>
          <w:iCs/>
        </w:rPr>
        <w:t>remont</w:t>
      </w:r>
      <w:r w:rsidRPr="00DE5C85">
        <w:rPr>
          <w:rFonts w:ascii="Verdana" w:hAnsi="Verdana" w:cs="Tahoma"/>
          <w:iCs/>
        </w:rPr>
        <w:t xml:space="preserve"> </w:t>
      </w:r>
      <w:r w:rsidR="00597132" w:rsidRPr="00DE5C85">
        <w:rPr>
          <w:rFonts w:ascii="Verdana" w:hAnsi="Verdana" w:cs="Tahoma"/>
          <w:iCs/>
        </w:rPr>
        <w:t>istniejącego</w:t>
      </w:r>
      <w:r w:rsidR="00AD76B3" w:rsidRPr="00DE5C85">
        <w:rPr>
          <w:rFonts w:ascii="Verdana" w:hAnsi="Verdana" w:cs="Tahoma"/>
          <w:iCs/>
        </w:rPr>
        <w:t xml:space="preserve"> </w:t>
      </w:r>
      <w:r w:rsidRPr="00DE5C85">
        <w:rPr>
          <w:rFonts w:ascii="Verdana" w:hAnsi="Verdana" w:cs="Tahoma"/>
          <w:iCs/>
        </w:rPr>
        <w:t>most</w:t>
      </w:r>
      <w:r w:rsidR="00597132" w:rsidRPr="00DE5C85">
        <w:rPr>
          <w:rFonts w:ascii="Verdana" w:hAnsi="Verdana" w:cs="Tahoma"/>
          <w:iCs/>
        </w:rPr>
        <w:t>u.</w:t>
      </w:r>
    </w:p>
    <w:p w:rsidR="00597132" w:rsidRPr="00DE5C85" w:rsidRDefault="00597132" w:rsidP="00F419D8">
      <w:pPr>
        <w:pStyle w:val="Akapitzlist"/>
        <w:numPr>
          <w:ilvl w:val="0"/>
          <w:numId w:val="61"/>
        </w:numPr>
        <w:spacing w:before="40" w:after="20"/>
        <w:rPr>
          <w:rFonts w:ascii="Verdana" w:hAnsi="Verdana" w:cs="Tahoma"/>
          <w:iCs/>
        </w:rPr>
      </w:pPr>
      <w:r w:rsidRPr="00DE5C85">
        <w:rPr>
          <w:rFonts w:ascii="Verdana" w:hAnsi="Verdana" w:cs="Tahoma"/>
          <w:iCs/>
        </w:rPr>
        <w:t xml:space="preserve">W celu zminimalizowania utrudnień związanych z remontem mostu zakłada się zaprojektowanie mostu tymczasowego o szerokości umożliwiającej bezkolizyjne prowadzenie ruchu dwukierunkowego bez ograniczeń oraz zaprojektowanie kładki tymczasowej </w:t>
      </w:r>
      <w:r w:rsidR="00A45318" w:rsidRPr="00DE5C85">
        <w:rPr>
          <w:rFonts w:ascii="Verdana" w:hAnsi="Verdana" w:cs="Tahoma"/>
          <w:iCs/>
        </w:rPr>
        <w:t xml:space="preserve">umożliwiającej swobodny </w:t>
      </w:r>
      <w:r w:rsidRPr="00DE5C85">
        <w:rPr>
          <w:rFonts w:ascii="Verdana" w:hAnsi="Verdana" w:cs="Tahoma"/>
          <w:iCs/>
        </w:rPr>
        <w:t>ruchu piesz</w:t>
      </w:r>
      <w:r w:rsidR="00A45318" w:rsidRPr="00DE5C85">
        <w:rPr>
          <w:rFonts w:ascii="Verdana" w:hAnsi="Verdana" w:cs="Tahoma"/>
          <w:iCs/>
        </w:rPr>
        <w:t xml:space="preserve">y. </w:t>
      </w:r>
    </w:p>
    <w:p w:rsidR="004C623A" w:rsidRPr="00131A70" w:rsidRDefault="004C623A" w:rsidP="004C623A">
      <w:pPr>
        <w:spacing w:before="40" w:after="20"/>
        <w:ind w:left="1440"/>
        <w:rPr>
          <w:rFonts w:ascii="Verdana" w:hAnsi="Verdana" w:cs="Tahoma"/>
          <w:b/>
          <w:iCs/>
        </w:rPr>
      </w:pPr>
    </w:p>
    <w:p w:rsidR="00942138" w:rsidRPr="00131A70" w:rsidRDefault="002F195A" w:rsidP="00131A70">
      <w:pPr>
        <w:spacing w:before="40" w:after="20"/>
        <w:rPr>
          <w:rFonts w:ascii="Verdana" w:hAnsi="Verdana" w:cs="Tahoma"/>
          <w:b/>
          <w:iCs/>
          <w:color w:val="000000"/>
        </w:rPr>
      </w:pPr>
      <w:r w:rsidRPr="00131A70">
        <w:rPr>
          <w:rFonts w:ascii="Verdana" w:hAnsi="Verdana" w:cs="Tahoma"/>
          <w:b/>
          <w:iCs/>
        </w:rPr>
        <w:t xml:space="preserve">Wykonawca </w:t>
      </w:r>
      <w:r w:rsidRPr="00131A70">
        <w:rPr>
          <w:rFonts w:ascii="Verdana" w:hAnsi="Verdana" w:cs="Tahoma"/>
          <w:b/>
          <w:iCs/>
          <w:color w:val="000000"/>
        </w:rPr>
        <w:t>uzgodni z Zamawiającym</w:t>
      </w:r>
      <w:r w:rsidR="00A32DDA">
        <w:rPr>
          <w:rFonts w:ascii="Verdana" w:hAnsi="Verdana" w:cs="Tahoma"/>
          <w:b/>
          <w:iCs/>
          <w:color w:val="000000"/>
        </w:rPr>
        <w:t xml:space="preserve"> </w:t>
      </w:r>
      <w:r w:rsidR="00131A70">
        <w:rPr>
          <w:rFonts w:ascii="Verdana" w:hAnsi="Verdana" w:cs="Tahoma"/>
          <w:b/>
          <w:iCs/>
        </w:rPr>
        <w:t>szczegół</w:t>
      </w:r>
      <w:r w:rsidR="008F24FB">
        <w:rPr>
          <w:rFonts w:ascii="Verdana" w:hAnsi="Verdana" w:cs="Tahoma"/>
          <w:b/>
          <w:iCs/>
        </w:rPr>
        <w:t xml:space="preserve">owy </w:t>
      </w:r>
      <w:proofErr w:type="spellStart"/>
      <w:r w:rsidR="00131A70" w:rsidRPr="00131A70">
        <w:rPr>
          <w:rFonts w:ascii="Verdana" w:hAnsi="Verdana" w:cs="Tahoma"/>
          <w:b/>
          <w:iCs/>
        </w:rPr>
        <w:t>pikietaż</w:t>
      </w:r>
      <w:proofErr w:type="spellEnd"/>
      <w:r w:rsidR="00131A70" w:rsidRPr="00131A70">
        <w:rPr>
          <w:rFonts w:ascii="Verdana" w:hAnsi="Verdana" w:cs="Tahoma"/>
          <w:b/>
          <w:iCs/>
        </w:rPr>
        <w:t xml:space="preserve"> początku i końca  </w:t>
      </w:r>
      <w:r w:rsidR="00B23EA8">
        <w:rPr>
          <w:rFonts w:ascii="Verdana" w:hAnsi="Verdana" w:cs="Tahoma"/>
          <w:b/>
          <w:iCs/>
        </w:rPr>
        <w:t>mostu</w:t>
      </w:r>
      <w:r w:rsidR="00131A70" w:rsidRPr="00131A70">
        <w:rPr>
          <w:rFonts w:ascii="Verdana" w:hAnsi="Verdana" w:cs="Tahoma"/>
          <w:b/>
          <w:iCs/>
        </w:rPr>
        <w:t xml:space="preserve"> objętego </w:t>
      </w:r>
      <w:r w:rsidR="00A32DDA" w:rsidRPr="00C61FE2">
        <w:rPr>
          <w:rFonts w:ascii="Verdana" w:hAnsi="Verdana" w:cs="Tahoma"/>
          <w:b/>
          <w:iCs/>
        </w:rPr>
        <w:t>przedmiotowym</w:t>
      </w:r>
      <w:r w:rsidR="00A32DDA">
        <w:rPr>
          <w:rFonts w:ascii="Verdana" w:hAnsi="Verdana" w:cs="Tahoma"/>
          <w:b/>
          <w:iCs/>
          <w:color w:val="FF0000"/>
        </w:rPr>
        <w:t xml:space="preserve"> </w:t>
      </w:r>
      <w:r w:rsidR="00131A70" w:rsidRPr="00131A70">
        <w:rPr>
          <w:rFonts w:ascii="Verdana" w:hAnsi="Verdana" w:cs="Tahoma"/>
          <w:b/>
          <w:iCs/>
        </w:rPr>
        <w:t>opracowaniem</w:t>
      </w:r>
      <w:r w:rsidR="00942138" w:rsidRPr="00131A70">
        <w:rPr>
          <w:rFonts w:ascii="Verdana" w:hAnsi="Verdana" w:cs="Tahoma"/>
          <w:b/>
          <w:iCs/>
          <w:color w:val="000000"/>
        </w:rPr>
        <w:t>.</w:t>
      </w:r>
    </w:p>
    <w:p w:rsidR="006B0621" w:rsidRPr="00131A70" w:rsidRDefault="006B0621" w:rsidP="004C623A">
      <w:pPr>
        <w:spacing w:before="40" w:after="20"/>
        <w:ind w:left="1080"/>
        <w:rPr>
          <w:rFonts w:ascii="Verdana" w:hAnsi="Verdana" w:cs="Tahoma"/>
          <w:iCs/>
          <w:color w:val="000000"/>
        </w:rPr>
      </w:pPr>
    </w:p>
    <w:p w:rsidR="00942138" w:rsidRPr="00A45318" w:rsidRDefault="00942138" w:rsidP="00C03DEF">
      <w:pPr>
        <w:numPr>
          <w:ilvl w:val="0"/>
          <w:numId w:val="47"/>
        </w:numPr>
        <w:spacing w:before="40" w:after="20"/>
        <w:rPr>
          <w:rFonts w:ascii="Verdana" w:hAnsi="Verdana" w:cs="Tahoma"/>
          <w:iCs/>
        </w:rPr>
      </w:pPr>
      <w:r w:rsidRPr="00A45318">
        <w:rPr>
          <w:rFonts w:ascii="Verdana" w:hAnsi="Verdana" w:cs="Tahoma"/>
          <w:iCs/>
        </w:rPr>
        <w:t>Warunki dotyczące zagospodarowania terenu wynikające z miejscowych planów  zagospodarowania przestrzennego lub studiów uwarunkowań i kierunków zagospodarow</w:t>
      </w:r>
      <w:r w:rsidR="00C266DA" w:rsidRPr="00A45318">
        <w:rPr>
          <w:rFonts w:ascii="Verdana" w:hAnsi="Verdana" w:cs="Tahoma"/>
          <w:iCs/>
        </w:rPr>
        <w:t xml:space="preserve">ania przestrzennego </w:t>
      </w:r>
      <w:r w:rsidRPr="00A45318">
        <w:rPr>
          <w:rFonts w:ascii="Verdana" w:hAnsi="Verdana" w:cs="Tahoma"/>
          <w:iCs/>
        </w:rPr>
        <w:t>Wykonawca przeanalizuje, jeśli będzie to potrzebne i w miarę możliwości uwzględni w opracowaniu warunki wynikające z części graficznych i opisowych miejscowego planu zagospodarowania przestrzennego lub projektów i studiów do miejscowego planu zagospodarowania przestrzennego w/w gmin</w:t>
      </w:r>
      <w:r w:rsidR="00D466F0" w:rsidRPr="00A45318">
        <w:rPr>
          <w:rFonts w:ascii="Verdana" w:hAnsi="Verdana" w:cs="Tahoma"/>
          <w:iCs/>
        </w:rPr>
        <w:t>y</w:t>
      </w:r>
      <w:r w:rsidRPr="00A45318">
        <w:rPr>
          <w:rFonts w:ascii="Verdana" w:hAnsi="Verdana" w:cs="Tahoma"/>
          <w:iCs/>
        </w:rPr>
        <w:t>.</w:t>
      </w:r>
    </w:p>
    <w:p w:rsidR="00942138" w:rsidRPr="00A45318" w:rsidRDefault="00135C54" w:rsidP="00A45318">
      <w:pPr>
        <w:numPr>
          <w:ilvl w:val="0"/>
          <w:numId w:val="47"/>
        </w:numPr>
        <w:spacing w:before="40" w:after="20"/>
        <w:rPr>
          <w:rFonts w:ascii="Verdana" w:hAnsi="Verdana" w:cs="Tahoma"/>
          <w:iCs/>
        </w:rPr>
      </w:pPr>
      <w:r w:rsidRPr="00A45318">
        <w:rPr>
          <w:rFonts w:ascii="Verdana" w:hAnsi="Verdana" w:cs="Tahoma"/>
          <w:iCs/>
          <w:color w:val="000000"/>
        </w:rPr>
        <w:t>Warunki środowiskowe terenu:</w:t>
      </w:r>
    </w:p>
    <w:p w:rsidR="00AF461D" w:rsidRPr="00CF0116" w:rsidRDefault="00FB22EB" w:rsidP="005B59AD">
      <w:pPr>
        <w:pStyle w:val="Nagwek2"/>
        <w:numPr>
          <w:ilvl w:val="0"/>
          <w:numId w:val="54"/>
        </w:numPr>
        <w:overflowPunct/>
        <w:autoSpaceDE/>
        <w:autoSpaceDN/>
        <w:adjustRightInd/>
        <w:spacing w:after="0"/>
        <w:textAlignment w:val="auto"/>
        <w:rPr>
          <w:rFonts w:ascii="Verdana" w:hAnsi="Verdana" w:cs="Arial"/>
          <w:b w:val="0"/>
        </w:rPr>
      </w:pPr>
      <w:r w:rsidRPr="00CF0116">
        <w:rPr>
          <w:rFonts w:ascii="Verdana" w:hAnsi="Verdana" w:cs="Arial"/>
          <w:b w:val="0"/>
        </w:rPr>
        <w:t xml:space="preserve">Podczas </w:t>
      </w:r>
      <w:r w:rsidRPr="008F24FB">
        <w:rPr>
          <w:rFonts w:ascii="Verdana" w:hAnsi="Verdana" w:cs="Arial"/>
          <w:b w:val="0"/>
        </w:rPr>
        <w:t>projektowania należy uwzględnić</w:t>
      </w:r>
      <w:r w:rsidRPr="00CF0116">
        <w:rPr>
          <w:rFonts w:ascii="Verdana" w:hAnsi="Verdana" w:cs="Arial"/>
          <w:b w:val="0"/>
        </w:rPr>
        <w:t xml:space="preserve"> warunki środowiskowe dotyczące planowanego przedsięwzięcia</w:t>
      </w:r>
      <w:r w:rsidR="00B23EA8">
        <w:rPr>
          <w:rFonts w:ascii="Verdana" w:hAnsi="Verdana" w:cs="Arial"/>
          <w:b w:val="0"/>
        </w:rPr>
        <w:t>.</w:t>
      </w:r>
    </w:p>
    <w:p w:rsidR="00FB22EB" w:rsidRPr="003C3F01" w:rsidRDefault="00FB22EB" w:rsidP="00AF461D">
      <w:pPr>
        <w:pStyle w:val="Nagwek2"/>
        <w:numPr>
          <w:ilvl w:val="0"/>
          <w:numId w:val="0"/>
        </w:numPr>
        <w:overflowPunct/>
        <w:autoSpaceDE/>
        <w:autoSpaceDN/>
        <w:adjustRightInd/>
        <w:spacing w:after="0"/>
        <w:ind w:left="720"/>
        <w:textAlignment w:val="auto"/>
        <w:rPr>
          <w:rFonts w:ascii="Verdana" w:hAnsi="Verdana" w:cs="Arial"/>
        </w:rPr>
      </w:pPr>
      <w:r w:rsidRPr="00CF0116">
        <w:rPr>
          <w:rFonts w:ascii="Verdana" w:hAnsi="Verdana" w:cs="Arial"/>
          <w:b w:val="0"/>
          <w:iCs/>
        </w:rPr>
        <w:t xml:space="preserve">Należy przeanalizować  informacje i dane o charakterze i cechach istniejących oraz przewidywanych zagrożeń dla środowiska oraz higieny i zdrowia użytkowników otoczenia i uwzględnić </w:t>
      </w:r>
      <w:r w:rsidR="00B23EA8">
        <w:rPr>
          <w:rFonts w:ascii="Verdana" w:hAnsi="Verdana" w:cs="Arial"/>
          <w:b w:val="0"/>
          <w:iCs/>
        </w:rPr>
        <w:t xml:space="preserve">to </w:t>
      </w:r>
      <w:r w:rsidRPr="00CF0116">
        <w:rPr>
          <w:rFonts w:ascii="Verdana" w:hAnsi="Verdana" w:cs="Arial"/>
          <w:b w:val="0"/>
          <w:iCs/>
        </w:rPr>
        <w:t>w opracowa</w:t>
      </w:r>
      <w:r w:rsidR="00CF0116">
        <w:rPr>
          <w:rFonts w:ascii="Verdana" w:hAnsi="Verdana" w:cs="Arial"/>
          <w:b w:val="0"/>
          <w:iCs/>
        </w:rPr>
        <w:t>niu</w:t>
      </w:r>
      <w:r w:rsidR="00B23EA8">
        <w:rPr>
          <w:rFonts w:ascii="Verdana" w:hAnsi="Verdana" w:cs="Arial"/>
          <w:b w:val="0"/>
          <w:iCs/>
        </w:rPr>
        <w:t>.</w:t>
      </w:r>
    </w:p>
    <w:p w:rsidR="00FB22EB" w:rsidRPr="003C3F01" w:rsidRDefault="00FB22EB" w:rsidP="00135C54">
      <w:pPr>
        <w:ind w:left="720"/>
        <w:rPr>
          <w:rFonts w:ascii="Verdana" w:hAnsi="Verdana" w:cs="Tahoma"/>
          <w:iCs/>
          <w:color w:val="000000"/>
        </w:rPr>
      </w:pPr>
    </w:p>
    <w:p w:rsidR="00135C54" w:rsidRPr="008F24FB" w:rsidRDefault="00135C54" w:rsidP="008F24FB">
      <w:pPr>
        <w:pStyle w:val="Akapitzlist"/>
        <w:numPr>
          <w:ilvl w:val="0"/>
          <w:numId w:val="54"/>
        </w:numPr>
        <w:rPr>
          <w:rFonts w:ascii="Verdana" w:hAnsi="Verdana" w:cs="Tahoma"/>
          <w:iCs/>
          <w:color w:val="000000"/>
        </w:rPr>
      </w:pPr>
      <w:r w:rsidRPr="003C3F01">
        <w:rPr>
          <w:rFonts w:ascii="Verdana" w:hAnsi="Verdana" w:cs="Tahoma"/>
          <w:iCs/>
          <w:color w:val="000000"/>
        </w:rPr>
        <w:t>Wykonawca uzyska, jeśli będzie to potrzebne, informacje i dane o charakterze</w:t>
      </w:r>
      <w:r w:rsidR="00321F76">
        <w:rPr>
          <w:rFonts w:ascii="Verdana" w:hAnsi="Verdana" w:cs="Tahoma"/>
          <w:iCs/>
          <w:color w:val="000000"/>
        </w:rPr>
        <w:t xml:space="preserve"> </w:t>
      </w:r>
      <w:r w:rsidRPr="008F24FB">
        <w:rPr>
          <w:rFonts w:ascii="Verdana" w:hAnsi="Verdana" w:cs="Tahoma"/>
          <w:iCs/>
          <w:color w:val="000000"/>
        </w:rPr>
        <w:t xml:space="preserve">i cechach istniejących i przewidywanych zagrożeń dla środowiska oraz </w:t>
      </w:r>
      <w:r w:rsidR="00321F76">
        <w:rPr>
          <w:rFonts w:ascii="Verdana" w:hAnsi="Verdana" w:cs="Tahoma"/>
          <w:iCs/>
          <w:color w:val="000000"/>
        </w:rPr>
        <w:t xml:space="preserve">higieny i </w:t>
      </w:r>
      <w:r w:rsidRPr="008F24FB">
        <w:rPr>
          <w:rFonts w:ascii="Verdana" w:hAnsi="Verdana" w:cs="Tahoma"/>
          <w:iCs/>
          <w:color w:val="000000"/>
        </w:rPr>
        <w:t xml:space="preserve"> zdrowia użytkowników otoczenia (obszary i elementy chronionej przyrody, cieki wodne, ujęcia i zbiorniki wodne, klimat, grunty rolne i leśne, miejsca o znacznie przekroczonych normach oddziaływań, występujące gatunki flory i fauny, szlaki migracyjne, typy i rodzaje gleb, wody podziemne i ich ochrona itd.), które wykorzysta przy wykonywaniu dokumentacji projektowej.</w:t>
      </w:r>
    </w:p>
    <w:p w:rsidR="00135C54" w:rsidRPr="003C3F01" w:rsidRDefault="00135C54" w:rsidP="00135C54">
      <w:pPr>
        <w:ind w:left="360"/>
        <w:rPr>
          <w:rFonts w:ascii="Verdana" w:hAnsi="Verdana" w:cs="Tahoma"/>
          <w:iCs/>
          <w:color w:val="000000"/>
        </w:rPr>
      </w:pPr>
    </w:p>
    <w:p w:rsidR="00135C54" w:rsidRPr="003C3F01" w:rsidRDefault="00135C54" w:rsidP="005B59AD">
      <w:pPr>
        <w:numPr>
          <w:ilvl w:val="0"/>
          <w:numId w:val="47"/>
        </w:numPr>
        <w:spacing w:before="40" w:after="20"/>
        <w:rPr>
          <w:rFonts w:ascii="Verdana" w:hAnsi="Verdana" w:cs="Tahoma"/>
          <w:iCs/>
        </w:rPr>
      </w:pPr>
      <w:r w:rsidRPr="003C3F01">
        <w:rPr>
          <w:rFonts w:ascii="Verdana" w:hAnsi="Verdana" w:cs="Tahoma"/>
          <w:iCs/>
          <w:color w:val="000000"/>
        </w:rPr>
        <w:t>Warunki wynikające z ochrony archeologicznej i konserwatorskiej terenu</w:t>
      </w:r>
    </w:p>
    <w:p w:rsidR="00135C54" w:rsidRPr="003C3F01" w:rsidRDefault="00135C54" w:rsidP="00135C54">
      <w:pPr>
        <w:ind w:left="720"/>
        <w:rPr>
          <w:rFonts w:ascii="Verdana" w:hAnsi="Verdana" w:cs="Tahoma"/>
          <w:iCs/>
          <w:color w:val="000000"/>
        </w:rPr>
      </w:pPr>
      <w:r w:rsidRPr="003C3F01">
        <w:rPr>
          <w:rFonts w:ascii="Verdana" w:hAnsi="Verdana" w:cs="Tahoma"/>
          <w:iCs/>
          <w:color w:val="000000"/>
        </w:rPr>
        <w:t>Wykonawca uzyska, jeśli będzie to potrzebne dane o tym czy teren lub jego zagospodarowanie, na których usytuowane jest zadanie, jest wpisany do rejestru zabytków lub dóbr kultury oraz czy podlega ochronie na podstawie przepisów oraz uwzględnić uzyskane warunki z tym związane.</w:t>
      </w:r>
    </w:p>
    <w:p w:rsidR="00135C54" w:rsidRPr="003C3F01" w:rsidRDefault="00135C54" w:rsidP="000560B7">
      <w:pPr>
        <w:spacing w:before="40"/>
        <w:rPr>
          <w:rFonts w:ascii="Verdana" w:hAnsi="Verdana" w:cs="Tahoma"/>
          <w:iCs/>
        </w:rPr>
      </w:pPr>
    </w:p>
    <w:p w:rsidR="00135C54" w:rsidRPr="003C3F01" w:rsidRDefault="00403B94" w:rsidP="005B59AD">
      <w:pPr>
        <w:numPr>
          <w:ilvl w:val="1"/>
          <w:numId w:val="48"/>
        </w:numPr>
        <w:tabs>
          <w:tab w:val="clear" w:pos="720"/>
          <w:tab w:val="num" w:pos="567"/>
        </w:tabs>
        <w:spacing w:before="40" w:after="20"/>
        <w:rPr>
          <w:rFonts w:ascii="Verdana" w:hAnsi="Verdana" w:cs="Tahoma"/>
          <w:b/>
          <w:iCs/>
          <w:sz w:val="22"/>
          <w:szCs w:val="22"/>
        </w:rPr>
      </w:pPr>
      <w:r w:rsidRPr="003C3F01">
        <w:rPr>
          <w:rFonts w:ascii="Verdana" w:hAnsi="Verdana" w:cs="Tahoma"/>
          <w:b/>
          <w:iCs/>
          <w:sz w:val="22"/>
          <w:szCs w:val="22"/>
        </w:rPr>
        <w:t>Ogólna charakterystyka projektowanej inwestycji</w:t>
      </w:r>
      <w:r w:rsidR="00135C54" w:rsidRPr="003C3F01">
        <w:rPr>
          <w:rFonts w:ascii="Verdana" w:hAnsi="Verdana" w:cs="Tahoma"/>
          <w:b/>
          <w:iCs/>
          <w:sz w:val="22"/>
          <w:szCs w:val="22"/>
        </w:rPr>
        <w:t>.</w:t>
      </w:r>
    </w:p>
    <w:p w:rsidR="00403B94" w:rsidRPr="003C3F01" w:rsidRDefault="00403B94" w:rsidP="00403B94">
      <w:pPr>
        <w:ind w:left="360"/>
        <w:rPr>
          <w:rFonts w:ascii="Verdana" w:hAnsi="Verdana" w:cs="Tahoma"/>
          <w:iCs/>
          <w:color w:val="000000"/>
        </w:rPr>
      </w:pPr>
      <w:bookmarkStart w:id="12" w:name="_Toc404680040"/>
      <w:bookmarkStart w:id="13" w:name="_Toc404681111"/>
      <w:r w:rsidRPr="003C3F01">
        <w:rPr>
          <w:rFonts w:ascii="Verdana" w:hAnsi="Verdana" w:cs="Tahoma"/>
          <w:iCs/>
          <w:color w:val="000000"/>
        </w:rPr>
        <w:t>1. Przedmiot zadania inwestycyjneg</w:t>
      </w:r>
      <w:bookmarkEnd w:id="12"/>
      <w:bookmarkEnd w:id="13"/>
      <w:r w:rsidRPr="003C3F01">
        <w:rPr>
          <w:rFonts w:ascii="Verdana" w:hAnsi="Verdana" w:cs="Tahoma"/>
          <w:iCs/>
          <w:color w:val="000000"/>
        </w:rPr>
        <w:t>o</w:t>
      </w:r>
    </w:p>
    <w:p w:rsidR="00D3487D" w:rsidRPr="00D3487D" w:rsidRDefault="00403B94" w:rsidP="00403B94">
      <w:pPr>
        <w:numPr>
          <w:ilvl w:val="0"/>
          <w:numId w:val="11"/>
        </w:numPr>
        <w:tabs>
          <w:tab w:val="num" w:pos="851"/>
          <w:tab w:val="num" w:pos="1560"/>
        </w:tabs>
        <w:ind w:left="851" w:hanging="284"/>
        <w:rPr>
          <w:rFonts w:ascii="Verdana" w:hAnsi="Verdana" w:cs="Tahoma"/>
          <w:iCs/>
          <w:color w:val="000000"/>
        </w:rPr>
      </w:pPr>
      <w:r w:rsidRPr="003C3F01">
        <w:rPr>
          <w:rFonts w:ascii="Verdana" w:hAnsi="Verdana" w:cs="Tahoma"/>
          <w:color w:val="000000"/>
        </w:rPr>
        <w:t>Planowan</w:t>
      </w:r>
      <w:r w:rsidR="00AF06E8" w:rsidRPr="003C3F01">
        <w:rPr>
          <w:rFonts w:ascii="Verdana" w:hAnsi="Verdana" w:cs="Tahoma"/>
          <w:color w:val="000000"/>
        </w:rPr>
        <w:t xml:space="preserve">a inwestycja </w:t>
      </w:r>
      <w:r w:rsidR="00EB6B35" w:rsidRPr="003C3F01">
        <w:rPr>
          <w:rFonts w:ascii="Verdana" w:hAnsi="Verdana" w:cs="Tahoma"/>
          <w:color w:val="000000"/>
        </w:rPr>
        <w:t>zlokalizowan</w:t>
      </w:r>
      <w:r w:rsidR="00AF06E8" w:rsidRPr="003C3F01">
        <w:rPr>
          <w:rFonts w:ascii="Verdana" w:hAnsi="Verdana" w:cs="Tahoma"/>
          <w:color w:val="000000"/>
        </w:rPr>
        <w:t>a</w:t>
      </w:r>
      <w:r w:rsidR="004E3FF6" w:rsidRPr="003C3F01">
        <w:rPr>
          <w:rFonts w:ascii="Verdana" w:hAnsi="Verdana" w:cs="Tahoma"/>
          <w:color w:val="000000"/>
        </w:rPr>
        <w:t xml:space="preserve"> jest</w:t>
      </w:r>
      <w:r w:rsidR="00D3487D">
        <w:rPr>
          <w:rFonts w:ascii="Verdana" w:hAnsi="Verdana" w:cs="Tahoma"/>
          <w:color w:val="000000"/>
        </w:rPr>
        <w:t>:</w:t>
      </w:r>
    </w:p>
    <w:p w:rsidR="00A45318" w:rsidRPr="006E5C85" w:rsidRDefault="00D3487D" w:rsidP="00A45318">
      <w:pPr>
        <w:tabs>
          <w:tab w:val="num" w:pos="1560"/>
        </w:tabs>
        <w:ind w:left="851"/>
        <w:rPr>
          <w:rFonts w:ascii="Verdana" w:hAnsi="Verdana" w:cs="Verdana"/>
        </w:rPr>
      </w:pPr>
      <w:r>
        <w:rPr>
          <w:rFonts w:ascii="Verdana" w:hAnsi="Verdana" w:cs="Tahoma"/>
          <w:color w:val="000000"/>
        </w:rPr>
        <w:t xml:space="preserve">- </w:t>
      </w:r>
      <w:r w:rsidRPr="003C3F01">
        <w:rPr>
          <w:rFonts w:ascii="Verdana" w:hAnsi="Verdana" w:cs="Tahoma"/>
          <w:color w:val="000000"/>
        </w:rPr>
        <w:t xml:space="preserve">na terenie województwa świętokrzyskiego, powiat </w:t>
      </w:r>
      <w:r w:rsidR="00A45318">
        <w:rPr>
          <w:rFonts w:ascii="Verdana" w:hAnsi="Verdana" w:cs="Tahoma"/>
          <w:color w:val="000000"/>
        </w:rPr>
        <w:t>opatowski</w:t>
      </w:r>
      <w:r w:rsidRPr="003C3F01">
        <w:rPr>
          <w:rFonts w:ascii="Verdana" w:hAnsi="Verdana" w:cs="Tahoma"/>
          <w:color w:val="000000"/>
        </w:rPr>
        <w:t>, gmina</w:t>
      </w:r>
      <w:r>
        <w:rPr>
          <w:rFonts w:ascii="Verdana" w:hAnsi="Verdana" w:cs="Tahoma"/>
          <w:color w:val="000000"/>
        </w:rPr>
        <w:t xml:space="preserve"> </w:t>
      </w:r>
      <w:r w:rsidR="00A45318">
        <w:rPr>
          <w:rFonts w:ascii="Verdana" w:hAnsi="Verdana" w:cs="Tahoma"/>
          <w:color w:val="000000"/>
        </w:rPr>
        <w:t>Opatów</w:t>
      </w:r>
      <w:r>
        <w:rPr>
          <w:rFonts w:ascii="Verdana" w:hAnsi="Verdana" w:cs="Tahoma"/>
          <w:color w:val="000000"/>
        </w:rPr>
        <w:t xml:space="preserve">, miejscowość </w:t>
      </w:r>
      <w:r w:rsidR="00A45318">
        <w:rPr>
          <w:rFonts w:ascii="Verdana" w:hAnsi="Verdana" w:cs="Tahoma"/>
          <w:color w:val="000000"/>
        </w:rPr>
        <w:t>Opatów.</w:t>
      </w:r>
      <w:r w:rsidRPr="00D3487D">
        <w:rPr>
          <w:rFonts w:ascii="Verdana" w:hAnsi="Verdana" w:cs="Tahoma"/>
          <w:color w:val="000000"/>
        </w:rPr>
        <w:t xml:space="preserve"> </w:t>
      </w:r>
    </w:p>
    <w:p w:rsidR="002A3AED" w:rsidRPr="00DE5C85" w:rsidRDefault="00403B94" w:rsidP="002A3AED">
      <w:pPr>
        <w:numPr>
          <w:ilvl w:val="0"/>
          <w:numId w:val="11"/>
        </w:numPr>
        <w:tabs>
          <w:tab w:val="num" w:pos="851"/>
        </w:tabs>
        <w:spacing w:before="100" w:beforeAutospacing="1"/>
        <w:ind w:left="851" w:hanging="284"/>
        <w:rPr>
          <w:rFonts w:ascii="Verdana" w:hAnsi="Verdana" w:cs="Tahoma"/>
          <w:iCs/>
          <w:color w:val="000000"/>
        </w:rPr>
      </w:pPr>
      <w:r w:rsidRPr="00DE5C85">
        <w:rPr>
          <w:rFonts w:ascii="Verdana" w:hAnsi="Verdana" w:cs="Tahoma"/>
          <w:iCs/>
          <w:color w:val="000000"/>
        </w:rPr>
        <w:t xml:space="preserve">Podstawowe cele </w:t>
      </w:r>
      <w:r w:rsidR="00DE5C85" w:rsidRPr="00DE5C85">
        <w:rPr>
          <w:rFonts w:ascii="Verdana" w:hAnsi="Verdana" w:cs="Tahoma"/>
          <w:iCs/>
          <w:color w:val="000000"/>
        </w:rPr>
        <w:t>zadania</w:t>
      </w:r>
      <w:r w:rsidRPr="00DE5C85">
        <w:rPr>
          <w:rFonts w:ascii="Verdana" w:hAnsi="Verdana" w:cs="Tahoma"/>
          <w:iCs/>
          <w:color w:val="000000"/>
        </w:rPr>
        <w:t xml:space="preserve"> to:</w:t>
      </w:r>
    </w:p>
    <w:p w:rsidR="004645E3" w:rsidRPr="00DE5C85" w:rsidRDefault="00DE5C85" w:rsidP="005B59AD">
      <w:pPr>
        <w:numPr>
          <w:ilvl w:val="0"/>
          <w:numId w:val="52"/>
        </w:numPr>
        <w:overflowPunct/>
        <w:autoSpaceDE/>
        <w:autoSpaceDN/>
        <w:adjustRightInd/>
        <w:jc w:val="left"/>
        <w:textAlignment w:val="auto"/>
        <w:rPr>
          <w:rFonts w:ascii="Verdana" w:hAnsi="Verdana" w:cs="Arial"/>
        </w:rPr>
      </w:pPr>
      <w:r w:rsidRPr="00DE5C85">
        <w:rPr>
          <w:rFonts w:ascii="Verdana" w:hAnsi="Verdana" w:cs="Arial"/>
        </w:rPr>
        <w:t>wymiana</w:t>
      </w:r>
      <w:r w:rsidR="004645E3" w:rsidRPr="00DE5C85">
        <w:rPr>
          <w:rFonts w:ascii="Verdana" w:hAnsi="Verdana" w:cs="Arial"/>
        </w:rPr>
        <w:t xml:space="preserve"> uszkodzonych elementów konstrukcji</w:t>
      </w:r>
      <w:r w:rsidRPr="00DE5C85">
        <w:rPr>
          <w:rFonts w:ascii="Verdana" w:hAnsi="Verdana" w:cs="Arial"/>
        </w:rPr>
        <w:t xml:space="preserve"> remontowanego</w:t>
      </w:r>
      <w:r w:rsidR="004645E3" w:rsidRPr="00DE5C85">
        <w:rPr>
          <w:rFonts w:ascii="Verdana" w:hAnsi="Verdana" w:cs="Arial"/>
        </w:rPr>
        <w:t xml:space="preserve"> mostu, wykonani</w:t>
      </w:r>
      <w:r w:rsidRPr="00DE5C85">
        <w:rPr>
          <w:rFonts w:ascii="Verdana" w:hAnsi="Verdana" w:cs="Arial"/>
        </w:rPr>
        <w:t>e</w:t>
      </w:r>
      <w:r w:rsidR="004645E3" w:rsidRPr="00DE5C85">
        <w:rPr>
          <w:rFonts w:ascii="Verdana" w:hAnsi="Verdana" w:cs="Arial"/>
        </w:rPr>
        <w:t xml:space="preserve"> robót, którym celem będzie wydłużenie trwałości obiektu mostowego, oraz odtworzeniu obiektu z dostosowaniem elementów mostu do stanu istniejącego. </w:t>
      </w:r>
    </w:p>
    <w:p w:rsidR="00191AF9" w:rsidRDefault="00131A70" w:rsidP="002A3AED">
      <w:pPr>
        <w:overflowPunct/>
        <w:autoSpaceDE/>
        <w:autoSpaceDN/>
        <w:adjustRightInd/>
        <w:ind w:left="1134" w:hanging="283"/>
        <w:jc w:val="left"/>
        <w:textAlignment w:val="auto"/>
        <w:rPr>
          <w:rFonts w:ascii="Verdana" w:hAnsi="Verdana" w:cs="Arial"/>
        </w:rPr>
      </w:pPr>
      <w:r w:rsidRPr="00DE5C85">
        <w:rPr>
          <w:rFonts w:ascii="Verdana" w:hAnsi="Verdana" w:cs="Arial"/>
        </w:rPr>
        <w:t xml:space="preserve">-   </w:t>
      </w:r>
      <w:r w:rsidR="00191AF9" w:rsidRPr="00DE5C85">
        <w:rPr>
          <w:rFonts w:ascii="Verdana" w:hAnsi="Verdana" w:cs="Arial"/>
        </w:rPr>
        <w:t xml:space="preserve"> uzyskanie decyzji  o zezwoleniu realizację inwestycji drogowej</w:t>
      </w:r>
      <w:r w:rsidR="002A3AED" w:rsidRPr="00DE5C85">
        <w:rPr>
          <w:rFonts w:ascii="Verdana" w:hAnsi="Verdana" w:cs="Arial"/>
        </w:rPr>
        <w:t xml:space="preserve"> lub decyzji  pozwolenia na budowę</w:t>
      </w:r>
      <w:r w:rsidR="00DE5C85" w:rsidRPr="00DE5C85">
        <w:rPr>
          <w:rFonts w:ascii="Verdana" w:hAnsi="Verdana" w:cs="Arial"/>
        </w:rPr>
        <w:t xml:space="preserve"> – dla mostu tymczasowego</w:t>
      </w:r>
    </w:p>
    <w:p w:rsidR="00A65891" w:rsidRPr="003C3F01" w:rsidRDefault="00A65891" w:rsidP="00131A70">
      <w:pPr>
        <w:overflowPunct/>
        <w:autoSpaceDE/>
        <w:autoSpaceDN/>
        <w:adjustRightInd/>
        <w:ind w:left="851"/>
        <w:jc w:val="left"/>
        <w:textAlignment w:val="auto"/>
        <w:rPr>
          <w:rFonts w:ascii="Verdana" w:hAnsi="Verdana" w:cs="Arial"/>
          <w:i/>
        </w:rPr>
      </w:pPr>
    </w:p>
    <w:p w:rsidR="00DB1FD5" w:rsidRPr="003C3F01" w:rsidRDefault="003E65D8" w:rsidP="005B59AD">
      <w:pPr>
        <w:pStyle w:val="Nagwek2"/>
        <w:numPr>
          <w:ilvl w:val="1"/>
          <w:numId w:val="48"/>
        </w:numPr>
        <w:spacing w:after="60"/>
        <w:rPr>
          <w:rFonts w:ascii="Verdana" w:hAnsi="Verdana" w:cs="Tahoma"/>
          <w:sz w:val="22"/>
          <w:szCs w:val="22"/>
        </w:rPr>
      </w:pPr>
      <w:r w:rsidRPr="003C3F01">
        <w:rPr>
          <w:rFonts w:ascii="Verdana" w:hAnsi="Verdana" w:cs="Tahoma"/>
          <w:sz w:val="22"/>
          <w:szCs w:val="22"/>
        </w:rPr>
        <w:t>Wymagania użytkowe dla projektowan</w:t>
      </w:r>
      <w:r w:rsidR="004645E3">
        <w:rPr>
          <w:rFonts w:ascii="Verdana" w:hAnsi="Verdana" w:cs="Tahoma"/>
          <w:sz w:val="22"/>
          <w:szCs w:val="22"/>
        </w:rPr>
        <w:t>ego remontu</w:t>
      </w:r>
      <w:r w:rsidRPr="003C3F01">
        <w:rPr>
          <w:rFonts w:ascii="Verdana" w:hAnsi="Verdana" w:cs="Tahoma"/>
          <w:sz w:val="22"/>
          <w:szCs w:val="22"/>
        </w:rPr>
        <w:t xml:space="preserve"> obiekt</w:t>
      </w:r>
      <w:r w:rsidR="004645E3">
        <w:rPr>
          <w:rFonts w:ascii="Verdana" w:hAnsi="Verdana" w:cs="Tahoma"/>
          <w:sz w:val="22"/>
          <w:szCs w:val="22"/>
        </w:rPr>
        <w:t>u mostowego</w:t>
      </w:r>
      <w:r w:rsidRPr="003C3F01">
        <w:rPr>
          <w:rFonts w:ascii="Verdana" w:hAnsi="Verdana" w:cs="Tahoma"/>
          <w:sz w:val="22"/>
          <w:szCs w:val="22"/>
        </w:rPr>
        <w:t xml:space="preserve"> i urządzeń budowlanych</w:t>
      </w:r>
    </w:p>
    <w:p w:rsidR="003E65D8" w:rsidRPr="003C3F01" w:rsidRDefault="003E65D8" w:rsidP="003E65D8">
      <w:pPr>
        <w:rPr>
          <w:rFonts w:ascii="Verdana" w:hAnsi="Verdana" w:cs="Tahoma"/>
        </w:rPr>
      </w:pPr>
    </w:p>
    <w:p w:rsidR="00ED3EAC" w:rsidRPr="003C3F01" w:rsidRDefault="00ED3EAC" w:rsidP="00ED3EAC">
      <w:pPr>
        <w:ind w:firstLine="709"/>
        <w:rPr>
          <w:rFonts w:ascii="Verdana" w:hAnsi="Verdana" w:cs="Tahoma"/>
          <w:color w:val="000000"/>
        </w:rPr>
      </w:pPr>
      <w:r w:rsidRPr="003C3F01">
        <w:rPr>
          <w:rFonts w:ascii="Verdana" w:hAnsi="Verdana" w:cs="Tahoma"/>
          <w:color w:val="000000"/>
        </w:rPr>
        <w:t>Poniżej przedstawione są ogólne wymagania dotyczące projektowanego zadania inwestycyjnego dla: obiektów drogowych, obiektów inżynierskich, innych obiektów, infrastruktury technicznej, urządzeń ochrony środowiska i innych.</w:t>
      </w:r>
    </w:p>
    <w:p w:rsidR="00793758" w:rsidRPr="003C3F01" w:rsidRDefault="00793758" w:rsidP="00ED3EAC">
      <w:pPr>
        <w:ind w:firstLine="709"/>
        <w:rPr>
          <w:rFonts w:ascii="Verdana" w:hAnsi="Verdana" w:cs="Tahoma"/>
          <w:color w:val="000000"/>
        </w:rPr>
      </w:pPr>
    </w:p>
    <w:p w:rsidR="00ED3EAC" w:rsidRDefault="00ED3EAC" w:rsidP="005B59AD">
      <w:pPr>
        <w:numPr>
          <w:ilvl w:val="0"/>
          <w:numId w:val="36"/>
        </w:numPr>
        <w:tabs>
          <w:tab w:val="clear" w:pos="360"/>
          <w:tab w:val="num" w:pos="709"/>
        </w:tabs>
        <w:ind w:left="709"/>
        <w:rPr>
          <w:rFonts w:ascii="Verdana" w:hAnsi="Verdana" w:cs="Tahoma"/>
          <w:color w:val="000000"/>
        </w:rPr>
      </w:pPr>
      <w:r w:rsidRPr="003C3F01">
        <w:rPr>
          <w:rFonts w:ascii="Verdana" w:hAnsi="Verdana" w:cs="Tahoma"/>
          <w:color w:val="000000"/>
        </w:rPr>
        <w:t xml:space="preserve">Obiekty drogowe </w:t>
      </w:r>
    </w:p>
    <w:p w:rsidR="0006106F" w:rsidRDefault="0006106F" w:rsidP="0006106F">
      <w:pPr>
        <w:ind w:left="709"/>
        <w:rPr>
          <w:rFonts w:ascii="Verdana" w:hAnsi="Verdana" w:cs="Tahoma"/>
          <w:color w:val="000000"/>
        </w:rPr>
      </w:pPr>
    </w:p>
    <w:p w:rsidR="003A5452" w:rsidRDefault="003A5452" w:rsidP="005B59AD">
      <w:pPr>
        <w:pStyle w:val="Akapitzlist"/>
        <w:numPr>
          <w:ilvl w:val="0"/>
          <w:numId w:val="55"/>
        </w:numPr>
        <w:rPr>
          <w:rFonts w:ascii="Verdana" w:hAnsi="Verdana" w:cs="Tahoma"/>
          <w:color w:val="000000"/>
        </w:rPr>
      </w:pPr>
      <w:r>
        <w:rPr>
          <w:rFonts w:ascii="Verdana" w:hAnsi="Verdana" w:cs="Tahoma"/>
          <w:color w:val="000000"/>
        </w:rPr>
        <w:t>Droga krajowa Nr 7</w:t>
      </w:r>
      <w:r w:rsidR="002A3AED">
        <w:rPr>
          <w:rFonts w:ascii="Verdana" w:hAnsi="Verdana" w:cs="Tahoma"/>
          <w:color w:val="000000"/>
        </w:rPr>
        <w:t>4</w:t>
      </w:r>
    </w:p>
    <w:p w:rsidR="001B13C5" w:rsidRPr="00321F76" w:rsidRDefault="00410143" w:rsidP="005B59AD">
      <w:pPr>
        <w:pStyle w:val="Akapitzlist"/>
        <w:numPr>
          <w:ilvl w:val="0"/>
          <w:numId w:val="56"/>
        </w:numPr>
        <w:jc w:val="left"/>
        <w:rPr>
          <w:rFonts w:ascii="Verdana" w:hAnsi="Verdana" w:cs="Arial"/>
          <w:b/>
          <w:color w:val="FF0000"/>
        </w:rPr>
      </w:pPr>
      <w:r>
        <w:rPr>
          <w:rFonts w:ascii="Verdana" w:hAnsi="Verdana" w:cs="Arial"/>
        </w:rPr>
        <w:t>klasa techniczna</w:t>
      </w:r>
      <w:r>
        <w:rPr>
          <w:rFonts w:ascii="Verdana" w:hAnsi="Verdana" w:cs="Arial"/>
        </w:rPr>
        <w:tab/>
        <w:t>G</w:t>
      </w:r>
      <w:r w:rsidR="0067674E">
        <w:rPr>
          <w:rFonts w:ascii="Verdana" w:hAnsi="Verdana" w:cs="Arial"/>
        </w:rPr>
        <w:t>P</w:t>
      </w:r>
      <w:r>
        <w:rPr>
          <w:rFonts w:ascii="Verdana" w:hAnsi="Verdana" w:cs="Arial"/>
        </w:rPr>
        <w:t xml:space="preserve"> (</w:t>
      </w:r>
      <w:r w:rsidR="00870BAB">
        <w:rPr>
          <w:rFonts w:ascii="Verdana" w:hAnsi="Verdana" w:cs="Arial"/>
        </w:rPr>
        <w:t>jednojezdniowa)</w:t>
      </w:r>
      <w:r w:rsidR="00321F76">
        <w:rPr>
          <w:rFonts w:ascii="Verdana" w:hAnsi="Verdana" w:cs="Arial"/>
        </w:rPr>
        <w:t xml:space="preserve"> </w:t>
      </w:r>
    </w:p>
    <w:p w:rsidR="001B13C5" w:rsidRPr="00B332B2" w:rsidRDefault="00FB4F33" w:rsidP="00DA657B">
      <w:pPr>
        <w:pStyle w:val="Akapitzlist"/>
        <w:numPr>
          <w:ilvl w:val="0"/>
          <w:numId w:val="56"/>
        </w:numPr>
        <w:jc w:val="left"/>
        <w:rPr>
          <w:rFonts w:ascii="Verdana" w:hAnsi="Verdana" w:cs="Arial"/>
        </w:rPr>
      </w:pPr>
      <w:r>
        <w:rPr>
          <w:rFonts w:ascii="Verdana" w:hAnsi="Verdana" w:cs="Arial"/>
        </w:rPr>
        <w:t xml:space="preserve">kategoria ruchu     </w:t>
      </w:r>
      <w:r w:rsidR="00620024" w:rsidRPr="00B332B2">
        <w:rPr>
          <w:rFonts w:ascii="Verdana" w:hAnsi="Verdana" w:cs="Arial"/>
        </w:rPr>
        <w:t xml:space="preserve">nie </w:t>
      </w:r>
      <w:r w:rsidR="00DA657B" w:rsidRPr="00B332B2">
        <w:rPr>
          <w:rFonts w:ascii="Verdana" w:hAnsi="Verdana" w:cs="Arial"/>
        </w:rPr>
        <w:t>niższa niż KR</w:t>
      </w:r>
      <w:r w:rsidR="0067674E">
        <w:rPr>
          <w:rFonts w:ascii="Verdana" w:hAnsi="Verdana" w:cs="Arial"/>
        </w:rPr>
        <w:t>4</w:t>
      </w:r>
    </w:p>
    <w:p w:rsidR="001B13C5" w:rsidRPr="001B13C5" w:rsidRDefault="001B13C5" w:rsidP="005B59AD">
      <w:pPr>
        <w:pStyle w:val="Akapitzlist"/>
        <w:numPr>
          <w:ilvl w:val="0"/>
          <w:numId w:val="56"/>
        </w:numPr>
        <w:jc w:val="left"/>
        <w:rPr>
          <w:rFonts w:ascii="Verdana" w:hAnsi="Verdana" w:cs="Arial"/>
        </w:rPr>
      </w:pPr>
      <w:r w:rsidRPr="001B13C5">
        <w:rPr>
          <w:rFonts w:ascii="Verdana" w:hAnsi="Verdana" w:cs="Arial"/>
        </w:rPr>
        <w:t xml:space="preserve">obciążenie drogi </w:t>
      </w:r>
      <w:r w:rsidRPr="001B13C5">
        <w:rPr>
          <w:rFonts w:ascii="Verdana" w:hAnsi="Verdana" w:cs="Arial"/>
        </w:rPr>
        <w:tab/>
        <w:t>1</w:t>
      </w:r>
      <w:r w:rsidR="0067674E">
        <w:rPr>
          <w:rFonts w:ascii="Verdana" w:hAnsi="Verdana" w:cs="Arial"/>
        </w:rPr>
        <w:t>15</w:t>
      </w:r>
      <w:r w:rsidRPr="001B13C5">
        <w:rPr>
          <w:rFonts w:ascii="Verdana" w:hAnsi="Verdana" w:cs="Arial"/>
        </w:rPr>
        <w:t>kN/oś</w:t>
      </w:r>
      <w:r w:rsidR="00321F76">
        <w:rPr>
          <w:rFonts w:ascii="Verdana" w:hAnsi="Verdana" w:cs="Arial"/>
        </w:rPr>
        <w:t xml:space="preserve"> </w:t>
      </w:r>
    </w:p>
    <w:p w:rsidR="001B13C5" w:rsidRDefault="00870BAB" w:rsidP="005B59AD">
      <w:pPr>
        <w:pStyle w:val="Akapitzlist"/>
        <w:numPr>
          <w:ilvl w:val="0"/>
          <w:numId w:val="56"/>
        </w:numPr>
        <w:jc w:val="left"/>
        <w:rPr>
          <w:rFonts w:ascii="Verdana" w:hAnsi="Verdana" w:cs="Arial"/>
          <w:b/>
          <w:color w:val="FF0000"/>
        </w:rPr>
      </w:pPr>
      <w:r>
        <w:rPr>
          <w:rFonts w:ascii="Verdana" w:hAnsi="Verdana" w:cs="Arial"/>
        </w:rPr>
        <w:t xml:space="preserve">szerokość </w:t>
      </w:r>
      <w:r w:rsidR="00AE38A9">
        <w:rPr>
          <w:rFonts w:ascii="Verdana" w:hAnsi="Verdana" w:cs="Arial"/>
        </w:rPr>
        <w:t>jezdni</w:t>
      </w:r>
      <w:r>
        <w:rPr>
          <w:rFonts w:ascii="Verdana" w:hAnsi="Verdana" w:cs="Arial"/>
        </w:rPr>
        <w:tab/>
      </w:r>
      <w:r w:rsidR="00AE38A9">
        <w:rPr>
          <w:rFonts w:ascii="Verdana" w:hAnsi="Verdana" w:cs="Arial"/>
        </w:rPr>
        <w:t>7,00</w:t>
      </w:r>
      <w:r w:rsidR="001B13C5" w:rsidRPr="001B13C5">
        <w:rPr>
          <w:rFonts w:ascii="Verdana" w:hAnsi="Verdana" w:cs="Arial"/>
        </w:rPr>
        <w:t xml:space="preserve"> m</w:t>
      </w:r>
      <w:r w:rsidR="00321F76">
        <w:rPr>
          <w:rFonts w:ascii="Verdana" w:hAnsi="Verdana" w:cs="Arial"/>
        </w:rPr>
        <w:t xml:space="preserve"> </w:t>
      </w:r>
    </w:p>
    <w:p w:rsidR="00321F76" w:rsidRPr="0067674E" w:rsidRDefault="00321F76" w:rsidP="005B59AD">
      <w:pPr>
        <w:pStyle w:val="Akapitzlist"/>
        <w:numPr>
          <w:ilvl w:val="0"/>
          <w:numId w:val="56"/>
        </w:numPr>
        <w:jc w:val="left"/>
        <w:rPr>
          <w:rFonts w:ascii="Verdana" w:hAnsi="Verdana" w:cs="Arial"/>
        </w:rPr>
      </w:pPr>
      <w:r w:rsidRPr="0067674E">
        <w:rPr>
          <w:rFonts w:ascii="Verdana" w:hAnsi="Verdana" w:cs="Arial"/>
        </w:rPr>
        <w:t>szer.</w:t>
      </w:r>
      <w:r w:rsidR="0067674E">
        <w:rPr>
          <w:rFonts w:ascii="Verdana" w:hAnsi="Verdana" w:cs="Arial"/>
        </w:rPr>
        <w:t xml:space="preserve"> </w:t>
      </w:r>
      <w:r w:rsidR="002A3AED">
        <w:rPr>
          <w:rFonts w:ascii="Verdana" w:hAnsi="Verdana" w:cs="Arial"/>
        </w:rPr>
        <w:t>chodników</w:t>
      </w:r>
      <w:r w:rsidRPr="0067674E">
        <w:rPr>
          <w:rFonts w:ascii="Verdana" w:hAnsi="Verdana" w:cs="Arial"/>
        </w:rPr>
        <w:t xml:space="preserve"> </w:t>
      </w:r>
      <w:r w:rsidR="002A3AED">
        <w:rPr>
          <w:rFonts w:ascii="Verdana" w:hAnsi="Verdana" w:cs="Arial"/>
        </w:rPr>
        <w:t xml:space="preserve">      2</w:t>
      </w:r>
      <w:r w:rsidRPr="0067674E">
        <w:rPr>
          <w:rFonts w:ascii="Verdana" w:hAnsi="Verdana" w:cs="Arial"/>
        </w:rPr>
        <w:t>,</w:t>
      </w:r>
      <w:r w:rsidR="002A3AED">
        <w:rPr>
          <w:rFonts w:ascii="Verdana" w:hAnsi="Verdana" w:cs="Arial"/>
        </w:rPr>
        <w:t>0</w:t>
      </w:r>
      <w:r w:rsidRPr="0067674E">
        <w:rPr>
          <w:rFonts w:ascii="Verdana" w:hAnsi="Verdana" w:cs="Arial"/>
        </w:rPr>
        <w:t xml:space="preserve">0m </w:t>
      </w:r>
    </w:p>
    <w:p w:rsidR="00036720" w:rsidRDefault="00036720" w:rsidP="00036720">
      <w:pPr>
        <w:ind w:left="709"/>
        <w:rPr>
          <w:rFonts w:ascii="Verdana" w:hAnsi="Verdana" w:cs="Tahoma"/>
          <w:color w:val="000000"/>
        </w:rPr>
      </w:pPr>
    </w:p>
    <w:p w:rsidR="00036720" w:rsidRDefault="00036720" w:rsidP="00036720">
      <w:pPr>
        <w:pStyle w:val="Akapitzlist"/>
        <w:ind w:left="1069"/>
        <w:rPr>
          <w:rFonts w:ascii="Verdana" w:hAnsi="Verdana" w:cs="Tahoma"/>
          <w:color w:val="000000"/>
        </w:rPr>
      </w:pPr>
    </w:p>
    <w:p w:rsidR="00ED3EAC" w:rsidRDefault="00ED3EAC" w:rsidP="005B59AD">
      <w:pPr>
        <w:numPr>
          <w:ilvl w:val="0"/>
          <w:numId w:val="36"/>
        </w:numPr>
        <w:tabs>
          <w:tab w:val="clear" w:pos="360"/>
          <w:tab w:val="num" w:pos="709"/>
        </w:tabs>
        <w:ind w:left="709"/>
        <w:rPr>
          <w:rFonts w:ascii="Verdana" w:hAnsi="Verdana" w:cs="Tahoma"/>
          <w:color w:val="000000"/>
        </w:rPr>
      </w:pPr>
      <w:r w:rsidRPr="003C3F01">
        <w:rPr>
          <w:rFonts w:ascii="Verdana" w:hAnsi="Verdana" w:cs="Tahoma"/>
          <w:color w:val="000000"/>
        </w:rPr>
        <w:t>Obiekt</w:t>
      </w:r>
      <w:r w:rsidR="0048228D">
        <w:rPr>
          <w:rFonts w:ascii="Verdana" w:hAnsi="Verdana" w:cs="Tahoma"/>
          <w:color w:val="000000"/>
        </w:rPr>
        <w:t xml:space="preserve"> inżynierski – most istniejący</w:t>
      </w:r>
      <w:r w:rsidRPr="003C3F01">
        <w:rPr>
          <w:rFonts w:ascii="Verdana" w:hAnsi="Verdana" w:cs="Tahoma"/>
          <w:color w:val="000000"/>
        </w:rPr>
        <w:t>:</w:t>
      </w:r>
    </w:p>
    <w:p w:rsidR="008B2B90" w:rsidRPr="008B2B90" w:rsidRDefault="008B2B90" w:rsidP="008B2B90">
      <w:pPr>
        <w:rPr>
          <w:rFonts w:ascii="Verdana" w:hAnsi="Verdana" w:cs="Tahoma"/>
          <w:color w:val="000000"/>
        </w:rPr>
      </w:pPr>
    </w:p>
    <w:p w:rsidR="00987C66" w:rsidRDefault="00987C66" w:rsidP="00792F4F">
      <w:pPr>
        <w:ind w:left="709"/>
        <w:rPr>
          <w:rFonts w:ascii="Verdana" w:hAnsi="Verdana" w:cs="Tahoma"/>
          <w:iCs/>
          <w:color w:val="000000"/>
        </w:rPr>
      </w:pPr>
      <w:r>
        <w:rPr>
          <w:rFonts w:ascii="Verdana" w:hAnsi="Verdana" w:cs="Tahoma"/>
          <w:iCs/>
          <w:color w:val="000000"/>
        </w:rPr>
        <w:t>Parametry techniczne:</w:t>
      </w:r>
    </w:p>
    <w:p w:rsidR="00987C66" w:rsidRDefault="00637B79" w:rsidP="00792F4F">
      <w:pPr>
        <w:ind w:left="709"/>
        <w:rPr>
          <w:rFonts w:ascii="Verdana" w:hAnsi="Verdana" w:cs="Tahoma"/>
          <w:iCs/>
          <w:color w:val="000000"/>
        </w:rPr>
      </w:pPr>
      <w:r w:rsidRPr="003C3F01">
        <w:rPr>
          <w:rFonts w:ascii="Verdana" w:hAnsi="Verdana" w:cs="Tahoma"/>
          <w:iCs/>
          <w:color w:val="000000"/>
        </w:rPr>
        <w:t xml:space="preserve">- </w:t>
      </w:r>
      <w:r w:rsidR="00987C66">
        <w:rPr>
          <w:rFonts w:ascii="Verdana" w:hAnsi="Verdana" w:cs="Tahoma"/>
          <w:iCs/>
          <w:color w:val="000000"/>
        </w:rPr>
        <w:t>jezdnia  o szerokości 2x3,5m</w:t>
      </w:r>
    </w:p>
    <w:p w:rsidR="002D425F" w:rsidRDefault="00987C66" w:rsidP="00792F4F">
      <w:pPr>
        <w:ind w:left="709"/>
        <w:rPr>
          <w:rFonts w:ascii="Verdana" w:hAnsi="Verdana" w:cs="Tahoma"/>
          <w:iCs/>
          <w:color w:val="000000"/>
        </w:rPr>
      </w:pPr>
      <w:r>
        <w:rPr>
          <w:rFonts w:ascii="Verdana" w:hAnsi="Verdana" w:cs="Tahoma"/>
          <w:iCs/>
          <w:color w:val="000000"/>
        </w:rPr>
        <w:t xml:space="preserve">- </w:t>
      </w:r>
      <w:r w:rsidR="002D425F">
        <w:rPr>
          <w:rFonts w:ascii="Verdana" w:hAnsi="Verdana" w:cs="Tahoma"/>
          <w:iCs/>
          <w:color w:val="000000"/>
        </w:rPr>
        <w:t xml:space="preserve">obustronne chodniki na moście </w:t>
      </w:r>
    </w:p>
    <w:p w:rsidR="00987C66" w:rsidRDefault="00987C66" w:rsidP="00792F4F">
      <w:pPr>
        <w:ind w:left="709"/>
        <w:rPr>
          <w:rFonts w:ascii="Verdana" w:hAnsi="Verdana" w:cs="Tahoma"/>
          <w:iCs/>
          <w:color w:val="000000"/>
        </w:rPr>
      </w:pPr>
    </w:p>
    <w:p w:rsidR="00ED3EAC" w:rsidRPr="003C3F01" w:rsidRDefault="00ED3EAC" w:rsidP="005B59AD">
      <w:pPr>
        <w:numPr>
          <w:ilvl w:val="0"/>
          <w:numId w:val="36"/>
        </w:numPr>
        <w:tabs>
          <w:tab w:val="clear" w:pos="360"/>
          <w:tab w:val="num" w:pos="426"/>
          <w:tab w:val="num" w:pos="709"/>
        </w:tabs>
        <w:ind w:left="709"/>
        <w:rPr>
          <w:rFonts w:ascii="Verdana" w:hAnsi="Verdana" w:cs="Tahoma"/>
          <w:color w:val="000000"/>
        </w:rPr>
      </w:pPr>
      <w:r w:rsidRPr="003C3F01">
        <w:rPr>
          <w:rFonts w:ascii="Verdana" w:hAnsi="Verdana" w:cs="Tahoma"/>
          <w:color w:val="000000"/>
        </w:rPr>
        <w:t>Inne obiekty:</w:t>
      </w:r>
    </w:p>
    <w:p w:rsidR="004645E3" w:rsidRPr="0048228D" w:rsidRDefault="004645E3" w:rsidP="004645E3">
      <w:pPr>
        <w:pStyle w:val="Akapitzlist"/>
        <w:numPr>
          <w:ilvl w:val="1"/>
          <w:numId w:val="36"/>
        </w:numPr>
        <w:rPr>
          <w:rFonts w:ascii="Verdana" w:hAnsi="Verdana" w:cs="Tahoma"/>
          <w:color w:val="000000"/>
        </w:rPr>
      </w:pPr>
      <w:r w:rsidRPr="0048228D">
        <w:rPr>
          <w:rFonts w:ascii="Verdana" w:hAnsi="Verdana" w:cs="Tahoma"/>
          <w:color w:val="000000"/>
        </w:rPr>
        <w:t>Dla mostu tymczasowego należy uwzględnić:</w:t>
      </w:r>
    </w:p>
    <w:p w:rsidR="004645E3" w:rsidRPr="0048228D" w:rsidRDefault="004645E3" w:rsidP="004645E3">
      <w:pPr>
        <w:pStyle w:val="Akapitzlist"/>
        <w:ind w:left="360" w:firstLine="349"/>
        <w:rPr>
          <w:rFonts w:ascii="Verdana" w:hAnsi="Verdana" w:cs="Tahoma"/>
          <w:color w:val="000000"/>
        </w:rPr>
      </w:pPr>
      <w:r w:rsidRPr="0048228D">
        <w:rPr>
          <w:rFonts w:ascii="Verdana" w:hAnsi="Verdana" w:cs="Tahoma"/>
          <w:color w:val="000000"/>
        </w:rPr>
        <w:t xml:space="preserve">   - klasa nośności - zgodnie z obowiązującymi przepisami,</w:t>
      </w:r>
    </w:p>
    <w:p w:rsidR="004645E3" w:rsidRPr="0048228D" w:rsidRDefault="004645E3" w:rsidP="004645E3">
      <w:pPr>
        <w:pStyle w:val="Akapitzlist"/>
        <w:ind w:left="1134" w:hanging="425"/>
        <w:rPr>
          <w:rFonts w:ascii="Verdana" w:hAnsi="Verdana" w:cs="Tahoma"/>
          <w:color w:val="000000"/>
        </w:rPr>
      </w:pPr>
      <w:r w:rsidRPr="0048228D">
        <w:rPr>
          <w:rFonts w:ascii="Verdana" w:hAnsi="Verdana" w:cs="Tahoma"/>
          <w:color w:val="000000"/>
        </w:rPr>
        <w:t xml:space="preserve">   - szerokość umożliwiającą bezkolizyjne prowadzenie ruchu dwukierunkowego bez ograniczeń.</w:t>
      </w:r>
    </w:p>
    <w:p w:rsidR="004645E3" w:rsidRPr="0048228D" w:rsidRDefault="004645E3" w:rsidP="004645E3">
      <w:pPr>
        <w:pStyle w:val="Akapitzlist"/>
        <w:numPr>
          <w:ilvl w:val="1"/>
          <w:numId w:val="36"/>
        </w:numPr>
        <w:rPr>
          <w:rFonts w:ascii="Verdana" w:hAnsi="Verdana" w:cs="Tahoma"/>
          <w:color w:val="000000"/>
        </w:rPr>
      </w:pPr>
      <w:r w:rsidRPr="0048228D">
        <w:rPr>
          <w:rFonts w:ascii="Verdana" w:hAnsi="Verdana" w:cs="Verdana"/>
        </w:rPr>
        <w:t>Dla kładki tymczasowej należy uwzględnić:</w:t>
      </w:r>
    </w:p>
    <w:p w:rsidR="004645E3" w:rsidRPr="0048228D" w:rsidRDefault="004645E3" w:rsidP="004645E3">
      <w:pPr>
        <w:pStyle w:val="Akapitzlist"/>
        <w:ind w:left="360"/>
        <w:rPr>
          <w:rFonts w:ascii="Verdana" w:hAnsi="Verdana" w:cs="Verdana"/>
        </w:rPr>
      </w:pPr>
      <w:r w:rsidRPr="0048228D">
        <w:rPr>
          <w:rFonts w:ascii="Verdana" w:hAnsi="Verdana" w:cs="Verdana"/>
        </w:rPr>
        <w:t xml:space="preserve">        - klasa nośności - zgodnie z obowiązującymi przepisami,</w:t>
      </w:r>
    </w:p>
    <w:p w:rsidR="004645E3" w:rsidRPr="004645E3" w:rsidRDefault="004645E3" w:rsidP="004645E3">
      <w:pPr>
        <w:pStyle w:val="Akapitzlist"/>
        <w:ind w:left="1134" w:hanging="774"/>
        <w:rPr>
          <w:rFonts w:ascii="Verdana" w:hAnsi="Verdana" w:cs="Tahoma"/>
          <w:color w:val="000000"/>
        </w:rPr>
      </w:pPr>
      <w:r w:rsidRPr="0048228D">
        <w:rPr>
          <w:rFonts w:ascii="Verdana" w:hAnsi="Verdana" w:cs="Verdana"/>
        </w:rPr>
        <w:t xml:space="preserve">        - szerokość kładki umożliwiająca  swobodny ruchu pieszy, chodnik na dojściu szerokości min. 2,00m.</w:t>
      </w:r>
    </w:p>
    <w:p w:rsidR="00ED3EAC" w:rsidRDefault="00ED3EAC" w:rsidP="004645E3">
      <w:pPr>
        <w:pStyle w:val="Akapitzlist"/>
        <w:tabs>
          <w:tab w:val="num" w:pos="709"/>
        </w:tabs>
        <w:ind w:left="1080"/>
        <w:rPr>
          <w:rFonts w:ascii="Verdana" w:hAnsi="Verdana" w:cs="Tahoma"/>
          <w:color w:val="000000"/>
        </w:rPr>
      </w:pPr>
    </w:p>
    <w:p w:rsidR="00ED3EAC" w:rsidRDefault="00ED3EAC" w:rsidP="005B59AD">
      <w:pPr>
        <w:numPr>
          <w:ilvl w:val="0"/>
          <w:numId w:val="36"/>
        </w:numPr>
        <w:tabs>
          <w:tab w:val="clear" w:pos="360"/>
          <w:tab w:val="num" w:pos="426"/>
          <w:tab w:val="num" w:pos="709"/>
        </w:tabs>
        <w:ind w:left="709"/>
        <w:rPr>
          <w:rFonts w:ascii="Verdana" w:hAnsi="Verdana" w:cs="Tahoma"/>
          <w:color w:val="000000"/>
        </w:rPr>
      </w:pPr>
      <w:r w:rsidRPr="003C3F01">
        <w:rPr>
          <w:rFonts w:ascii="Verdana" w:hAnsi="Verdana" w:cs="Tahoma"/>
          <w:color w:val="000000"/>
        </w:rPr>
        <w:t>Infrastruktura techniczna  w pasie drogowym związana i nie związana z drogą</w:t>
      </w:r>
      <w:r w:rsidR="00F51F64">
        <w:rPr>
          <w:rFonts w:ascii="Verdana" w:hAnsi="Verdana" w:cs="Tahoma"/>
          <w:color w:val="000000"/>
        </w:rPr>
        <w:t>:</w:t>
      </w:r>
    </w:p>
    <w:p w:rsidR="005D6A75" w:rsidRPr="005E7FEF" w:rsidRDefault="006A008F" w:rsidP="0067674E">
      <w:pPr>
        <w:numPr>
          <w:ilvl w:val="0"/>
          <w:numId w:val="49"/>
        </w:numPr>
        <w:rPr>
          <w:rFonts w:ascii="Verdana" w:hAnsi="Verdana" w:cs="Tahoma"/>
          <w:iCs/>
          <w:color w:val="000000"/>
        </w:rPr>
      </w:pPr>
      <w:r>
        <w:rPr>
          <w:rFonts w:ascii="Verdana" w:hAnsi="Verdana" w:cs="Tahoma"/>
          <w:iCs/>
          <w:color w:val="000000"/>
        </w:rPr>
        <w:t>Kanały technologiczn</w:t>
      </w:r>
      <w:r w:rsidRPr="005D6A75">
        <w:rPr>
          <w:rFonts w:ascii="Verdana" w:hAnsi="Verdana" w:cs="Tahoma"/>
          <w:iCs/>
          <w:strike/>
          <w:color w:val="000000"/>
        </w:rPr>
        <w:t>e</w:t>
      </w:r>
      <w:r>
        <w:rPr>
          <w:rFonts w:ascii="Verdana" w:hAnsi="Verdana" w:cs="Tahoma"/>
          <w:iCs/>
          <w:color w:val="000000"/>
        </w:rPr>
        <w:t>, zgodnie z obowiązującymi wymaganiami</w:t>
      </w:r>
      <w:r w:rsidR="00321F76">
        <w:rPr>
          <w:rFonts w:ascii="Verdana" w:hAnsi="Verdana" w:cs="Tahoma"/>
          <w:iCs/>
          <w:color w:val="000000"/>
        </w:rPr>
        <w:t xml:space="preserve"> </w:t>
      </w:r>
      <w:r w:rsidR="002A70B1">
        <w:rPr>
          <w:rFonts w:ascii="Verdana" w:hAnsi="Verdana" w:cs="Tahoma"/>
          <w:iCs/>
          <w:color w:val="000000"/>
        </w:rPr>
        <w:t xml:space="preserve">GDDKiA wg </w:t>
      </w:r>
      <w:r w:rsidR="00321F76">
        <w:rPr>
          <w:rFonts w:ascii="Verdana" w:hAnsi="Verdana" w:cs="Tahoma"/>
          <w:iCs/>
          <w:color w:val="000000"/>
        </w:rPr>
        <w:t>Wytycznyc</w:t>
      </w:r>
      <w:r w:rsidR="002A70B1">
        <w:rPr>
          <w:rFonts w:ascii="Verdana" w:hAnsi="Verdana" w:cs="Tahoma"/>
          <w:iCs/>
          <w:color w:val="000000"/>
        </w:rPr>
        <w:t>h dla kanałów technologicznych, wersja 2, Warszawa 31 stycznia 2017r.</w:t>
      </w:r>
      <w:r w:rsidR="005D6A75">
        <w:rPr>
          <w:rFonts w:ascii="Verdana" w:hAnsi="Verdana" w:cs="Tahoma"/>
          <w:iCs/>
          <w:color w:val="000000"/>
        </w:rPr>
        <w:t>[11]</w:t>
      </w:r>
      <w:r w:rsidR="002A70B1" w:rsidRPr="002A70B1">
        <w:t xml:space="preserve"> </w:t>
      </w:r>
    </w:p>
    <w:p w:rsidR="002A1864" w:rsidRPr="003C3F01" w:rsidRDefault="00ED3EAC" w:rsidP="005B59AD">
      <w:pPr>
        <w:numPr>
          <w:ilvl w:val="0"/>
          <w:numId w:val="49"/>
        </w:numPr>
        <w:rPr>
          <w:rFonts w:ascii="Verdana" w:hAnsi="Verdana" w:cs="Tahoma"/>
          <w:iCs/>
          <w:color w:val="000000"/>
        </w:rPr>
      </w:pPr>
      <w:r w:rsidRPr="003C3F01">
        <w:rPr>
          <w:rFonts w:ascii="Verdana" w:hAnsi="Verdana" w:cs="Tahoma"/>
          <w:iCs/>
          <w:color w:val="000000"/>
        </w:rPr>
        <w:t>Należy uwzględnić - zaakceptowane przez Zamawiającego - wymagania dotyczące koniecznej przebudowy urządzeń infras</w:t>
      </w:r>
      <w:r w:rsidR="00F51F64">
        <w:rPr>
          <w:rFonts w:ascii="Verdana" w:hAnsi="Verdana" w:cs="Tahoma"/>
          <w:iCs/>
          <w:color w:val="000000"/>
        </w:rPr>
        <w:t>truktury nie</w:t>
      </w:r>
      <w:r w:rsidR="006A008F">
        <w:rPr>
          <w:rFonts w:ascii="Verdana" w:hAnsi="Verdana" w:cs="Tahoma"/>
          <w:iCs/>
          <w:color w:val="000000"/>
        </w:rPr>
        <w:t xml:space="preserve">związanej </w:t>
      </w:r>
      <w:r w:rsidR="00353EE7" w:rsidRPr="003C3F01">
        <w:rPr>
          <w:rFonts w:ascii="Verdana" w:hAnsi="Verdana" w:cs="Tahoma"/>
          <w:iCs/>
          <w:color w:val="000000"/>
        </w:rPr>
        <w:t>z drogą</w:t>
      </w:r>
      <w:r w:rsidR="00F51F64">
        <w:rPr>
          <w:rFonts w:ascii="Verdana" w:hAnsi="Verdana" w:cs="Tahoma"/>
          <w:iCs/>
          <w:color w:val="000000"/>
        </w:rPr>
        <w:t xml:space="preserve"> a k</w:t>
      </w:r>
      <w:r w:rsidR="00081DD6">
        <w:rPr>
          <w:rFonts w:ascii="Verdana" w:hAnsi="Verdana" w:cs="Tahoma"/>
          <w:iCs/>
          <w:color w:val="000000"/>
        </w:rPr>
        <w:t>olidujących z projektowanym mostem</w:t>
      </w:r>
      <w:r w:rsidRPr="003C3F01">
        <w:rPr>
          <w:rFonts w:ascii="Verdana" w:hAnsi="Verdana" w:cs="Tahoma"/>
          <w:iCs/>
          <w:color w:val="000000"/>
        </w:rPr>
        <w:t>, które będą wydane przez odpowiednich zarządców /właścicieli tych urządzeń.</w:t>
      </w:r>
    </w:p>
    <w:p w:rsidR="003E65D8" w:rsidRPr="003C3F01" w:rsidRDefault="003E65D8" w:rsidP="003E65D8">
      <w:pPr>
        <w:rPr>
          <w:rFonts w:ascii="Verdana" w:hAnsi="Verdana" w:cs="Tahoma"/>
        </w:rPr>
      </w:pPr>
    </w:p>
    <w:p w:rsidR="00F51F64" w:rsidRDefault="00F51F64" w:rsidP="00147E8C">
      <w:pPr>
        <w:rPr>
          <w:rFonts w:ascii="Verdana" w:hAnsi="Verdana" w:cs="Tahoma"/>
          <w:color w:val="000000"/>
        </w:rPr>
      </w:pPr>
      <w:r w:rsidRPr="00102BD3">
        <w:rPr>
          <w:rFonts w:ascii="Verdana" w:hAnsi="Verdana" w:cs="Tahoma"/>
          <w:color w:val="000000"/>
        </w:rPr>
        <w:t xml:space="preserve">Poniżej przedstawione są szczegółowe wymagania dotyczące </w:t>
      </w:r>
      <w:r w:rsidR="00225C1C" w:rsidRPr="00102BD3">
        <w:rPr>
          <w:rFonts w:ascii="Verdana" w:hAnsi="Verdana" w:cs="Tahoma"/>
          <w:color w:val="000000"/>
        </w:rPr>
        <w:t xml:space="preserve">zakresu </w:t>
      </w:r>
      <w:r w:rsidRPr="00102BD3">
        <w:rPr>
          <w:rFonts w:ascii="Verdana" w:hAnsi="Verdana" w:cs="Tahoma"/>
          <w:color w:val="000000"/>
        </w:rPr>
        <w:t>projektowan</w:t>
      </w:r>
      <w:r w:rsidR="00102BD3">
        <w:rPr>
          <w:rFonts w:ascii="Verdana" w:hAnsi="Verdana" w:cs="Tahoma"/>
          <w:color w:val="000000"/>
        </w:rPr>
        <w:t>ych zadań</w:t>
      </w:r>
      <w:r w:rsidRPr="00102BD3">
        <w:rPr>
          <w:rFonts w:ascii="Verdana" w:hAnsi="Verdana" w:cs="Tahoma"/>
          <w:color w:val="000000"/>
        </w:rPr>
        <w:t xml:space="preserve"> inwestycyjn</w:t>
      </w:r>
      <w:r w:rsidR="00102BD3">
        <w:rPr>
          <w:rFonts w:ascii="Verdana" w:hAnsi="Verdana" w:cs="Tahoma"/>
          <w:color w:val="000000"/>
        </w:rPr>
        <w:t>ych</w:t>
      </w:r>
      <w:r w:rsidR="006A008F" w:rsidRPr="00102BD3">
        <w:rPr>
          <w:rFonts w:ascii="Verdana" w:hAnsi="Verdana" w:cs="Tahoma"/>
          <w:color w:val="000000"/>
        </w:rPr>
        <w:t xml:space="preserve">, </w:t>
      </w:r>
      <w:r w:rsidRPr="00102BD3">
        <w:rPr>
          <w:rFonts w:ascii="Verdana" w:hAnsi="Verdana" w:cs="Tahoma"/>
          <w:color w:val="000000"/>
        </w:rPr>
        <w:t xml:space="preserve"> mianowicie:</w:t>
      </w:r>
    </w:p>
    <w:p w:rsidR="00102BD3" w:rsidRDefault="00102BD3" w:rsidP="00147E8C">
      <w:pPr>
        <w:rPr>
          <w:rFonts w:ascii="Verdana" w:hAnsi="Verdana" w:cs="Tahoma"/>
          <w:color w:val="000000"/>
        </w:rPr>
      </w:pPr>
    </w:p>
    <w:p w:rsidR="0006106F" w:rsidRDefault="00206A7C" w:rsidP="0048228D">
      <w:pPr>
        <w:ind w:left="142" w:hanging="142"/>
        <w:rPr>
          <w:rFonts w:ascii="Verdana" w:hAnsi="Verdana" w:cs="Tahoma"/>
          <w:color w:val="000000"/>
        </w:rPr>
      </w:pPr>
      <w:r w:rsidRPr="00102BD3">
        <w:rPr>
          <w:rFonts w:ascii="Verdana" w:hAnsi="Verdana" w:cs="Tahoma"/>
          <w:color w:val="000000"/>
        </w:rPr>
        <w:t xml:space="preserve">- </w:t>
      </w:r>
      <w:r w:rsidR="0006106F">
        <w:rPr>
          <w:rFonts w:ascii="Verdana" w:hAnsi="Verdana" w:cs="Tahoma"/>
          <w:color w:val="000000"/>
        </w:rPr>
        <w:t>przebudow</w:t>
      </w:r>
      <w:r w:rsidR="0048228D">
        <w:rPr>
          <w:rFonts w:ascii="Verdana" w:hAnsi="Verdana" w:cs="Tahoma"/>
          <w:color w:val="000000"/>
        </w:rPr>
        <w:t xml:space="preserve">a </w:t>
      </w:r>
      <w:r w:rsidR="0006106F">
        <w:rPr>
          <w:rFonts w:ascii="Verdana" w:hAnsi="Verdana" w:cs="Tahoma"/>
          <w:color w:val="000000"/>
        </w:rPr>
        <w:t xml:space="preserve">kolidujących sieci i urządzeń </w:t>
      </w:r>
      <w:r w:rsidR="0048228D">
        <w:rPr>
          <w:rFonts w:ascii="Verdana" w:hAnsi="Verdana" w:cs="Tahoma"/>
          <w:color w:val="000000"/>
        </w:rPr>
        <w:t>w zakresie niezbędnym dla wykonania objazdu i remontu mostu istniejącego</w:t>
      </w:r>
    </w:p>
    <w:p w:rsidR="00206A7C" w:rsidRDefault="0006106F" w:rsidP="003E65D8">
      <w:pPr>
        <w:rPr>
          <w:rFonts w:ascii="Verdana" w:hAnsi="Verdana" w:cs="Tahoma"/>
          <w:color w:val="000000"/>
        </w:rPr>
      </w:pPr>
      <w:r>
        <w:rPr>
          <w:rFonts w:ascii="Verdana" w:hAnsi="Verdana" w:cs="Tahoma"/>
          <w:color w:val="000000"/>
        </w:rPr>
        <w:t xml:space="preserve">- </w:t>
      </w:r>
      <w:r w:rsidR="00206A7C" w:rsidRPr="00102BD3">
        <w:rPr>
          <w:rFonts w:ascii="Verdana" w:hAnsi="Verdana" w:cs="Tahoma"/>
          <w:color w:val="000000"/>
        </w:rPr>
        <w:t>wykonanie mostu objazdowego</w:t>
      </w:r>
      <w:r>
        <w:rPr>
          <w:rFonts w:ascii="Verdana" w:hAnsi="Verdana" w:cs="Tahoma"/>
          <w:color w:val="000000"/>
        </w:rPr>
        <w:t xml:space="preserve"> </w:t>
      </w:r>
      <w:r w:rsidR="0048228D">
        <w:rPr>
          <w:rFonts w:ascii="Verdana" w:hAnsi="Verdana" w:cs="Tahoma"/>
          <w:color w:val="000000"/>
        </w:rPr>
        <w:t>wraz z dojazdami i kładki</w:t>
      </w:r>
      <w:r>
        <w:rPr>
          <w:rFonts w:ascii="Verdana" w:hAnsi="Verdana" w:cs="Tahoma"/>
          <w:color w:val="000000"/>
        </w:rPr>
        <w:t xml:space="preserve"> tymczasowej dla ruchu pieszego</w:t>
      </w:r>
    </w:p>
    <w:p w:rsidR="0048228D" w:rsidRPr="00102BD3" w:rsidRDefault="0048228D" w:rsidP="0048228D">
      <w:pPr>
        <w:ind w:left="142" w:hanging="142"/>
        <w:rPr>
          <w:rFonts w:ascii="Verdana" w:hAnsi="Verdana" w:cs="Tahoma"/>
          <w:color w:val="000000"/>
        </w:rPr>
      </w:pPr>
      <w:r>
        <w:rPr>
          <w:rFonts w:ascii="Verdana" w:hAnsi="Verdana" w:cs="Tahoma"/>
          <w:color w:val="000000"/>
        </w:rPr>
        <w:t xml:space="preserve">- wykonanie przebudowy skrzyżowania w niezbędnym zakresie z drogą wojewódzką nr 757 na czas remontu </w:t>
      </w:r>
    </w:p>
    <w:p w:rsidR="00206A7C" w:rsidRPr="00102BD3" w:rsidRDefault="00206A7C" w:rsidP="0006106F">
      <w:pPr>
        <w:ind w:left="142" w:hanging="142"/>
        <w:rPr>
          <w:rFonts w:ascii="Verdana" w:hAnsi="Verdana" w:cs="Tahoma"/>
          <w:color w:val="000000"/>
        </w:rPr>
      </w:pPr>
      <w:r w:rsidRPr="00102BD3">
        <w:rPr>
          <w:rFonts w:ascii="Verdana" w:hAnsi="Verdana" w:cs="Tahoma"/>
          <w:color w:val="000000"/>
        </w:rPr>
        <w:t>- wykonanie rozbiór</w:t>
      </w:r>
      <w:r w:rsidR="0006106F">
        <w:rPr>
          <w:rFonts w:ascii="Verdana" w:hAnsi="Verdana" w:cs="Tahoma"/>
          <w:color w:val="000000"/>
        </w:rPr>
        <w:t>e</w:t>
      </w:r>
      <w:r w:rsidRPr="00102BD3">
        <w:rPr>
          <w:rFonts w:ascii="Verdana" w:hAnsi="Verdana" w:cs="Tahoma"/>
          <w:color w:val="000000"/>
        </w:rPr>
        <w:t>k</w:t>
      </w:r>
      <w:r w:rsidR="0006106F">
        <w:rPr>
          <w:rFonts w:ascii="Verdana" w:hAnsi="Verdana" w:cs="Tahoma"/>
          <w:color w:val="000000"/>
        </w:rPr>
        <w:t xml:space="preserve"> </w:t>
      </w:r>
      <w:r w:rsidR="0048228D">
        <w:rPr>
          <w:rFonts w:ascii="Verdana" w:hAnsi="Verdana" w:cs="Tahoma"/>
          <w:color w:val="000000"/>
        </w:rPr>
        <w:t xml:space="preserve">elementów mostu istniejącego w </w:t>
      </w:r>
      <w:r w:rsidR="0006106F">
        <w:rPr>
          <w:rFonts w:ascii="Verdana" w:hAnsi="Verdana" w:cs="Tahoma"/>
          <w:color w:val="000000"/>
        </w:rPr>
        <w:t xml:space="preserve">niezbędnym </w:t>
      </w:r>
      <w:r w:rsidR="0048228D">
        <w:rPr>
          <w:rFonts w:ascii="Verdana" w:hAnsi="Verdana" w:cs="Tahoma"/>
          <w:color w:val="000000"/>
        </w:rPr>
        <w:t xml:space="preserve">w zakresie, </w:t>
      </w:r>
    </w:p>
    <w:p w:rsidR="000E1A45" w:rsidRPr="00102BD3" w:rsidRDefault="000E1A45" w:rsidP="000E1A45">
      <w:pPr>
        <w:rPr>
          <w:rFonts w:ascii="Verdana" w:hAnsi="Verdana" w:cs="Tahoma"/>
          <w:color w:val="000000"/>
        </w:rPr>
      </w:pPr>
      <w:r w:rsidRPr="00102BD3">
        <w:rPr>
          <w:rFonts w:ascii="Verdana" w:hAnsi="Verdana" w:cs="Tahoma"/>
          <w:color w:val="000000"/>
        </w:rPr>
        <w:t xml:space="preserve">- </w:t>
      </w:r>
      <w:r w:rsidR="0006106F">
        <w:rPr>
          <w:rFonts w:ascii="Verdana" w:hAnsi="Verdana" w:cs="Tahoma"/>
          <w:color w:val="000000"/>
        </w:rPr>
        <w:t>remont</w:t>
      </w:r>
      <w:r w:rsidRPr="00102BD3">
        <w:rPr>
          <w:rFonts w:ascii="Verdana" w:hAnsi="Verdana" w:cs="Tahoma"/>
          <w:color w:val="000000"/>
        </w:rPr>
        <w:t xml:space="preserve"> mostu nad </w:t>
      </w:r>
      <w:r w:rsidR="0006106F">
        <w:rPr>
          <w:rFonts w:ascii="Verdana" w:hAnsi="Verdana" w:cs="Tahoma"/>
          <w:color w:val="000000"/>
        </w:rPr>
        <w:t>rzeką Młynówka</w:t>
      </w:r>
      <w:r w:rsidRPr="00102BD3">
        <w:rPr>
          <w:rFonts w:ascii="Verdana" w:hAnsi="Verdana" w:cs="Tahoma"/>
          <w:color w:val="000000"/>
        </w:rPr>
        <w:t xml:space="preserve"> </w:t>
      </w:r>
      <w:r w:rsidR="0006106F">
        <w:rPr>
          <w:rFonts w:ascii="Verdana" w:hAnsi="Verdana" w:cs="Tahoma"/>
          <w:color w:val="000000"/>
        </w:rPr>
        <w:t xml:space="preserve">w </w:t>
      </w:r>
      <w:r w:rsidRPr="00102BD3">
        <w:rPr>
          <w:rFonts w:ascii="Verdana" w:hAnsi="Verdana" w:cs="Tahoma"/>
          <w:color w:val="000000"/>
        </w:rPr>
        <w:t>ciągu DK 7</w:t>
      </w:r>
      <w:r w:rsidR="0006106F">
        <w:rPr>
          <w:rFonts w:ascii="Verdana" w:hAnsi="Verdana" w:cs="Tahoma"/>
          <w:color w:val="000000"/>
        </w:rPr>
        <w:t>4</w:t>
      </w:r>
      <w:r w:rsidRPr="00102BD3">
        <w:rPr>
          <w:rFonts w:ascii="Verdana" w:hAnsi="Verdana" w:cs="Tahoma"/>
          <w:color w:val="000000"/>
        </w:rPr>
        <w:t xml:space="preserve"> </w:t>
      </w:r>
      <w:r w:rsidR="0006106F">
        <w:rPr>
          <w:rFonts w:ascii="Verdana" w:hAnsi="Verdana" w:cs="Tahoma"/>
          <w:color w:val="000000"/>
        </w:rPr>
        <w:t>w m. Opatów</w:t>
      </w:r>
    </w:p>
    <w:p w:rsidR="000E1A45" w:rsidRPr="00102BD3" w:rsidRDefault="000E1A45" w:rsidP="000E1A45">
      <w:pPr>
        <w:rPr>
          <w:rFonts w:ascii="Verdana" w:hAnsi="Verdana" w:cs="Tahoma"/>
          <w:color w:val="000000"/>
        </w:rPr>
      </w:pPr>
      <w:r w:rsidRPr="00102BD3">
        <w:rPr>
          <w:rFonts w:ascii="Verdana" w:hAnsi="Verdana" w:cs="Tahoma"/>
          <w:color w:val="000000"/>
        </w:rPr>
        <w:t xml:space="preserve">- budowa kanału technologicznego w kapie chodnikowej </w:t>
      </w:r>
      <w:r w:rsidRPr="00102BD3">
        <w:rPr>
          <w:rFonts w:ascii="Verdana" w:hAnsi="Verdana" w:cs="Tahoma"/>
        </w:rPr>
        <w:t xml:space="preserve">4 </w:t>
      </w:r>
      <w:r w:rsidRPr="00102BD3">
        <w:rPr>
          <w:rFonts w:ascii="Verdana" w:hAnsi="Verdana" w:cs="Tahoma"/>
        </w:rPr>
        <w:sym w:font="Symbol" w:char="F0C6"/>
      </w:r>
      <w:r w:rsidRPr="00102BD3">
        <w:rPr>
          <w:rFonts w:ascii="Verdana" w:hAnsi="Verdana" w:cs="Tahoma"/>
        </w:rPr>
        <w:t xml:space="preserve"> 125 mm</w:t>
      </w:r>
      <w:r w:rsidRPr="00102BD3">
        <w:rPr>
          <w:rFonts w:ascii="Verdana" w:hAnsi="Verdana" w:cs="Tahoma"/>
          <w:color w:val="000000"/>
        </w:rPr>
        <w:t xml:space="preserve"> </w:t>
      </w:r>
    </w:p>
    <w:p w:rsidR="00F51F64" w:rsidRPr="00102BD3" w:rsidRDefault="00147E8C" w:rsidP="00E7707A">
      <w:pPr>
        <w:ind w:left="142" w:hanging="142"/>
        <w:rPr>
          <w:rFonts w:ascii="Verdana" w:hAnsi="Verdana" w:cs="Tahoma"/>
          <w:color w:val="000000"/>
        </w:rPr>
      </w:pPr>
      <w:r w:rsidRPr="00102BD3">
        <w:rPr>
          <w:rFonts w:ascii="Verdana" w:hAnsi="Verdana" w:cs="Tahoma"/>
        </w:rPr>
        <w:t xml:space="preserve">- </w:t>
      </w:r>
      <w:r w:rsidR="00E7707A">
        <w:rPr>
          <w:rFonts w:ascii="Verdana" w:hAnsi="Verdana" w:cs="Tahoma"/>
        </w:rPr>
        <w:t xml:space="preserve">wykonanie remontu </w:t>
      </w:r>
      <w:r w:rsidRPr="00102BD3">
        <w:rPr>
          <w:rFonts w:ascii="Verdana" w:hAnsi="Verdana" w:cs="Tahoma"/>
        </w:rPr>
        <w:t xml:space="preserve"> dojazdów do mostu </w:t>
      </w:r>
      <w:r w:rsidR="00E7707A">
        <w:rPr>
          <w:rFonts w:ascii="Verdana" w:hAnsi="Verdana" w:cs="Tahoma"/>
        </w:rPr>
        <w:t>w niezbędnym zakresie</w:t>
      </w:r>
    </w:p>
    <w:p w:rsidR="0048228D" w:rsidRDefault="0048228D" w:rsidP="0048228D">
      <w:pPr>
        <w:ind w:left="142" w:hanging="142"/>
        <w:rPr>
          <w:rFonts w:ascii="Verdana" w:hAnsi="Verdana" w:cs="Tahoma"/>
          <w:color w:val="000000"/>
        </w:rPr>
      </w:pPr>
      <w:r>
        <w:rPr>
          <w:rFonts w:ascii="Verdana" w:hAnsi="Verdana" w:cs="Tahoma"/>
          <w:color w:val="000000"/>
        </w:rPr>
        <w:t>- rozbiórka mostu tymczasowego i objazdu wraz z kładką tymczasową dla ruchu pieszego po wykonaniu remontu mostu</w:t>
      </w:r>
    </w:p>
    <w:p w:rsidR="0048228D" w:rsidRDefault="0048228D" w:rsidP="003E65D8">
      <w:pPr>
        <w:rPr>
          <w:rFonts w:ascii="Verdana" w:hAnsi="Verdana" w:cs="Tahoma"/>
          <w:color w:val="000000"/>
        </w:rPr>
      </w:pPr>
      <w:r>
        <w:rPr>
          <w:rFonts w:ascii="Verdana" w:hAnsi="Verdana" w:cs="Tahoma"/>
          <w:color w:val="000000"/>
        </w:rPr>
        <w:t xml:space="preserve">- </w:t>
      </w:r>
      <w:r w:rsidR="00E7707A">
        <w:rPr>
          <w:rFonts w:ascii="Verdana" w:hAnsi="Verdana" w:cs="Tahoma"/>
          <w:color w:val="000000"/>
        </w:rPr>
        <w:t xml:space="preserve">po wykonaniu remontu </w:t>
      </w:r>
      <w:r>
        <w:rPr>
          <w:rFonts w:ascii="Verdana" w:hAnsi="Verdana" w:cs="Tahoma"/>
          <w:color w:val="000000"/>
        </w:rPr>
        <w:t>przywrócenie terenu do stanu pierwotnego</w:t>
      </w:r>
    </w:p>
    <w:p w:rsidR="00102BD3" w:rsidRDefault="00102BD3" w:rsidP="003E65D8">
      <w:pPr>
        <w:rPr>
          <w:rFonts w:ascii="Verdana" w:hAnsi="Verdana" w:cs="Tahoma"/>
          <w:color w:val="000000"/>
        </w:rPr>
      </w:pPr>
    </w:p>
    <w:p w:rsidR="003E65D8" w:rsidRPr="003C3F01" w:rsidRDefault="003E65D8" w:rsidP="005B59AD">
      <w:pPr>
        <w:numPr>
          <w:ilvl w:val="1"/>
          <w:numId w:val="48"/>
        </w:numPr>
        <w:rPr>
          <w:rFonts w:ascii="Verdana" w:hAnsi="Verdana" w:cs="Tahoma"/>
          <w:b/>
          <w:sz w:val="22"/>
          <w:szCs w:val="22"/>
        </w:rPr>
      </w:pPr>
      <w:r w:rsidRPr="003C3F01">
        <w:rPr>
          <w:rFonts w:ascii="Verdana" w:hAnsi="Verdana" w:cs="Tahoma"/>
          <w:b/>
          <w:sz w:val="22"/>
          <w:szCs w:val="22"/>
        </w:rPr>
        <w:t>Wymagania ogólne dla projektowanych obiektów</w:t>
      </w:r>
    </w:p>
    <w:p w:rsidR="003E65D8" w:rsidRPr="003C3F01" w:rsidRDefault="003E65D8" w:rsidP="003E65D8">
      <w:pPr>
        <w:rPr>
          <w:rFonts w:ascii="Verdana" w:hAnsi="Verdana" w:cs="Tahoma"/>
        </w:rPr>
      </w:pPr>
    </w:p>
    <w:p w:rsidR="00DB1FD5" w:rsidRPr="003C3F01" w:rsidRDefault="00DB1FD5" w:rsidP="005B59AD">
      <w:pPr>
        <w:numPr>
          <w:ilvl w:val="0"/>
          <w:numId w:val="27"/>
        </w:numPr>
        <w:tabs>
          <w:tab w:val="clear" w:pos="360"/>
          <w:tab w:val="num" w:pos="-2410"/>
        </w:tabs>
        <w:ind w:left="709" w:hanging="425"/>
        <w:rPr>
          <w:rFonts w:ascii="Verdana" w:hAnsi="Verdana" w:cs="Tahoma"/>
        </w:rPr>
      </w:pPr>
      <w:r w:rsidRPr="003C3F01">
        <w:rPr>
          <w:rFonts w:ascii="Verdana" w:hAnsi="Verdana" w:cs="Tahoma"/>
        </w:rPr>
        <w:t>Obiekt budowlany i związane z nim urządzenia budowlane należy projektować w sposób zapewniający formę architektoniczną dostosowaną do krajobrazu i otaczającej zabudowy.</w:t>
      </w:r>
    </w:p>
    <w:p w:rsidR="00DB1FD5" w:rsidRPr="003C3F01" w:rsidRDefault="00DB1FD5" w:rsidP="005B59AD">
      <w:pPr>
        <w:numPr>
          <w:ilvl w:val="0"/>
          <w:numId w:val="27"/>
        </w:numPr>
        <w:tabs>
          <w:tab w:val="clear" w:pos="360"/>
          <w:tab w:val="num" w:pos="-2410"/>
        </w:tabs>
        <w:spacing w:before="20"/>
        <w:ind w:left="709" w:hanging="425"/>
        <w:rPr>
          <w:rFonts w:ascii="Verdana" w:hAnsi="Verdana" w:cs="Tahoma"/>
        </w:rPr>
      </w:pPr>
      <w:r w:rsidRPr="003C3F01">
        <w:rPr>
          <w:rFonts w:ascii="Verdana" w:hAnsi="Verdana" w:cs="Tahoma"/>
        </w:rPr>
        <w:t>Obiekty budowlane i urządzenia należy projektować zgodnie z:</w:t>
      </w:r>
    </w:p>
    <w:p w:rsidR="00DB1FD5" w:rsidRPr="003C3F01" w:rsidRDefault="00DB1FD5" w:rsidP="00BB2720">
      <w:pPr>
        <w:numPr>
          <w:ilvl w:val="1"/>
          <w:numId w:val="26"/>
        </w:numPr>
        <w:tabs>
          <w:tab w:val="clear" w:pos="1080"/>
          <w:tab w:val="num" w:pos="1134"/>
        </w:tabs>
        <w:ind w:left="1134" w:hanging="425"/>
        <w:rPr>
          <w:rFonts w:ascii="Verdana" w:hAnsi="Verdana" w:cs="Tahoma"/>
          <w:bCs/>
        </w:rPr>
      </w:pPr>
      <w:r w:rsidRPr="003C3F01">
        <w:rPr>
          <w:rFonts w:ascii="Verdana" w:hAnsi="Verdana" w:cs="Tahoma"/>
          <w:bCs/>
        </w:rPr>
        <w:t>przepis</w:t>
      </w:r>
      <w:r w:rsidR="000E1A45">
        <w:rPr>
          <w:rFonts w:ascii="Verdana" w:hAnsi="Verdana" w:cs="Tahoma"/>
          <w:bCs/>
        </w:rPr>
        <w:t>ami, w tym techniczno-</w:t>
      </w:r>
      <w:r w:rsidRPr="003C3F01">
        <w:rPr>
          <w:rFonts w:ascii="Verdana" w:hAnsi="Verdana" w:cs="Tahoma"/>
          <w:bCs/>
        </w:rPr>
        <w:t xml:space="preserve">budowlanymi (w tym z rozporządzeniami </w:t>
      </w:r>
      <w:r w:rsidR="00836A92">
        <w:fldChar w:fldCharType="begin"/>
      </w:r>
      <w:r w:rsidR="00836A92">
        <w:instrText xml:space="preserve"> REF _Ref451528221 \r \h  \* MERGEFORMAT </w:instrText>
      </w:r>
      <w:r w:rsidR="00836A92">
        <w:fldChar w:fldCharType="separate"/>
      </w:r>
      <w:r w:rsidR="00B332B2" w:rsidRPr="00B332B2">
        <w:rPr>
          <w:rFonts w:ascii="Verdana" w:hAnsi="Verdana" w:cs="Tahoma"/>
          <w:bCs/>
        </w:rPr>
        <w:t>[1.1]</w:t>
      </w:r>
      <w:r w:rsidR="00836A92">
        <w:fldChar w:fldCharType="end"/>
      </w:r>
      <w:r w:rsidRPr="003C3F01">
        <w:rPr>
          <w:rFonts w:ascii="Verdana" w:hAnsi="Verdana" w:cs="Tahoma"/>
          <w:bCs/>
        </w:rPr>
        <w:t xml:space="preserve"> i </w:t>
      </w:r>
      <w:r w:rsidR="00836A92">
        <w:fldChar w:fldCharType="begin"/>
      </w:r>
      <w:r w:rsidR="00836A92">
        <w:instrText xml:space="preserve"> REF _Ref452009040 \r \h  \* MERGEFORMAT </w:instrText>
      </w:r>
      <w:r w:rsidR="00836A92">
        <w:fldChar w:fldCharType="separate"/>
      </w:r>
      <w:r w:rsidR="00B332B2" w:rsidRPr="00B332B2">
        <w:rPr>
          <w:rFonts w:ascii="Verdana" w:hAnsi="Verdana" w:cs="Tahoma"/>
          <w:bCs/>
        </w:rPr>
        <w:t>[1.2]</w:t>
      </w:r>
      <w:r w:rsidR="00836A92">
        <w:fldChar w:fldCharType="end"/>
      </w:r>
      <w:r w:rsidRPr="003C3F01">
        <w:rPr>
          <w:rFonts w:ascii="Verdana" w:hAnsi="Verdana" w:cs="Tahoma"/>
          <w:bCs/>
        </w:rPr>
        <w:t>). – wykaz innych ważniejszych przepisów zamieszczono w odpowiednich Specyfikacjach technicznych,</w:t>
      </w:r>
    </w:p>
    <w:p w:rsidR="00DB1FD5" w:rsidRPr="003C3F01" w:rsidRDefault="00DB1FD5" w:rsidP="00BB2720">
      <w:pPr>
        <w:numPr>
          <w:ilvl w:val="1"/>
          <w:numId w:val="26"/>
        </w:numPr>
        <w:tabs>
          <w:tab w:val="clear" w:pos="1080"/>
          <w:tab w:val="num" w:pos="1134"/>
        </w:tabs>
        <w:ind w:left="1134" w:hanging="425"/>
        <w:rPr>
          <w:rFonts w:ascii="Verdana" w:hAnsi="Verdana" w:cs="Tahoma"/>
          <w:bCs/>
        </w:rPr>
      </w:pPr>
      <w:r w:rsidRPr="003C3F01">
        <w:rPr>
          <w:rFonts w:ascii="Verdana" w:hAnsi="Verdana" w:cs="Tahoma"/>
          <w:bCs/>
        </w:rPr>
        <w:t>zasadami wiedzy technicznej – wykaz niektórych wydawnictw stano</w:t>
      </w:r>
      <w:r w:rsidR="00765FF5">
        <w:rPr>
          <w:rFonts w:ascii="Verdana" w:hAnsi="Verdana" w:cs="Tahoma"/>
          <w:bCs/>
        </w:rPr>
        <w:t>wiących tzw.  wiedzę techniczną</w:t>
      </w:r>
      <w:r w:rsidRPr="003C3F01">
        <w:rPr>
          <w:rFonts w:ascii="Verdana" w:hAnsi="Verdana" w:cs="Tahoma"/>
          <w:bCs/>
        </w:rPr>
        <w:t xml:space="preserve"> zamieszczono  w odpowiednich Specyfikacjach technicznych.</w:t>
      </w:r>
    </w:p>
    <w:p w:rsidR="00DB1FD5" w:rsidRPr="003C3F01" w:rsidRDefault="00DB1FD5">
      <w:pPr>
        <w:ind w:left="709"/>
        <w:rPr>
          <w:rFonts w:ascii="Verdana" w:hAnsi="Verdana" w:cs="Tahoma"/>
        </w:rPr>
      </w:pPr>
      <w:r w:rsidRPr="003C3F01">
        <w:rPr>
          <w:rFonts w:ascii="Verdana" w:hAnsi="Verdana" w:cs="Tahoma"/>
        </w:rPr>
        <w:t>Gdziekolwiek w Specyfikacjach technicznych powołane są konkretne przepisy, normy, wytyczne i katalogi, które spełniać mają opracowania projektowe, będą obowiązywać postanowienia najnowszego wydania lub poprawionego wydania powołanych przepisów, norm, wytycznych i katalogów.</w:t>
      </w:r>
    </w:p>
    <w:p w:rsidR="00DB1FD5" w:rsidRPr="003C3F01" w:rsidRDefault="00DB1FD5" w:rsidP="005B59AD">
      <w:pPr>
        <w:numPr>
          <w:ilvl w:val="0"/>
          <w:numId w:val="27"/>
        </w:numPr>
        <w:tabs>
          <w:tab w:val="clear" w:pos="360"/>
          <w:tab w:val="num" w:pos="-2410"/>
        </w:tabs>
        <w:spacing w:before="20" w:after="20"/>
        <w:ind w:left="709" w:hanging="425"/>
        <w:rPr>
          <w:rFonts w:ascii="Verdana" w:hAnsi="Verdana" w:cs="Tahoma"/>
        </w:rPr>
      </w:pPr>
      <w:r w:rsidRPr="003C3F01">
        <w:rPr>
          <w:rFonts w:ascii="Verdana" w:hAnsi="Verdana" w:cs="Tahoma"/>
        </w:rPr>
        <w:t>Obiekty budowlane i urządzenia należy projektować tak aby zapewnić optymalną ekonomiczność budowy i eksploatacji.</w:t>
      </w:r>
    </w:p>
    <w:p w:rsidR="00DB1FD5" w:rsidRPr="003C3F01" w:rsidRDefault="00DB1FD5" w:rsidP="005B59AD">
      <w:pPr>
        <w:numPr>
          <w:ilvl w:val="0"/>
          <w:numId w:val="27"/>
        </w:numPr>
        <w:tabs>
          <w:tab w:val="clear" w:pos="360"/>
          <w:tab w:val="num" w:pos="-2410"/>
        </w:tabs>
        <w:ind w:left="709" w:hanging="425"/>
        <w:rPr>
          <w:rFonts w:ascii="Verdana" w:hAnsi="Verdana" w:cs="Tahoma"/>
        </w:rPr>
      </w:pPr>
      <w:r w:rsidRPr="003C3F01">
        <w:rPr>
          <w:rFonts w:ascii="Verdana" w:hAnsi="Verdana" w:cs="Tahoma"/>
        </w:rPr>
        <w:t>Obiekty budowlane i urządzenia należy projektować z zastosowaniem nowoczesnych konstrukcji, materiałów i technologii robót.</w:t>
      </w:r>
    </w:p>
    <w:p w:rsidR="00DB1FD5" w:rsidRPr="003C3F01" w:rsidRDefault="00DB1FD5" w:rsidP="005B59AD">
      <w:pPr>
        <w:numPr>
          <w:ilvl w:val="0"/>
          <w:numId w:val="27"/>
        </w:numPr>
        <w:tabs>
          <w:tab w:val="clear" w:pos="360"/>
          <w:tab w:val="num" w:pos="-2410"/>
        </w:tabs>
        <w:spacing w:before="20"/>
        <w:ind w:left="709" w:hanging="425"/>
        <w:rPr>
          <w:rFonts w:ascii="Verdana" w:hAnsi="Verdana" w:cs="Tahoma"/>
        </w:rPr>
      </w:pPr>
      <w:r w:rsidRPr="003C3F01">
        <w:rPr>
          <w:rFonts w:ascii="Verdana" w:hAnsi="Verdana" w:cs="Tahoma"/>
        </w:rPr>
        <w:t>Obiekty budowlane i urządzenia należy projektować z zapewnieniem wymagań ustawy o odpadach.</w:t>
      </w:r>
    </w:p>
    <w:p w:rsidR="00DB1FD5" w:rsidRPr="003C3F01" w:rsidRDefault="00DB1FD5" w:rsidP="004770B5">
      <w:pPr>
        <w:spacing w:before="20" w:after="40"/>
        <w:rPr>
          <w:rFonts w:ascii="Verdana" w:hAnsi="Verdana" w:cs="Tahoma"/>
          <w:iCs/>
        </w:rPr>
      </w:pPr>
    </w:p>
    <w:p w:rsidR="00DB1FD5" w:rsidRPr="003C3F01" w:rsidRDefault="00DB1FD5">
      <w:pPr>
        <w:tabs>
          <w:tab w:val="num" w:pos="1134"/>
        </w:tabs>
        <w:ind w:left="709"/>
        <w:rPr>
          <w:rFonts w:ascii="Verdana" w:hAnsi="Verdana" w:cs="Tahoma"/>
          <w:iCs/>
        </w:rPr>
      </w:pPr>
      <w:r w:rsidRPr="003C3F01">
        <w:rPr>
          <w:rFonts w:ascii="Verdana" w:hAnsi="Verdana" w:cs="Tahoma"/>
          <w:iCs/>
        </w:rPr>
        <w:t>Projektowane do przełożenia lub regulacji cieki wodne i przewidziane do budowy lub przebudowy obiekty kubaturowe powinny spełniać wymagania użytkowników tych obiektów</w:t>
      </w:r>
      <w:r w:rsidR="00F67908" w:rsidRPr="003C3F01">
        <w:rPr>
          <w:rFonts w:ascii="Verdana" w:hAnsi="Verdana" w:cs="Tahoma"/>
          <w:iCs/>
        </w:rPr>
        <w:t>, zaakceptowane przez Zamawiającego</w:t>
      </w:r>
    </w:p>
    <w:p w:rsidR="004770B5" w:rsidRPr="003C3F01" w:rsidRDefault="004770B5">
      <w:pPr>
        <w:tabs>
          <w:tab w:val="num" w:pos="1134"/>
        </w:tabs>
        <w:ind w:left="709"/>
        <w:rPr>
          <w:rFonts w:ascii="Verdana" w:hAnsi="Verdana" w:cs="Tahoma"/>
          <w:iCs/>
        </w:rPr>
      </w:pPr>
    </w:p>
    <w:p w:rsidR="00DB1FD5" w:rsidRPr="003C3F01" w:rsidRDefault="0038594B">
      <w:pPr>
        <w:pStyle w:val="Nagwek2"/>
        <w:numPr>
          <w:ilvl w:val="0"/>
          <w:numId w:val="0"/>
        </w:numPr>
        <w:spacing w:after="60"/>
        <w:rPr>
          <w:rFonts w:ascii="Verdana" w:hAnsi="Verdana" w:cs="Tahoma"/>
        </w:rPr>
      </w:pPr>
      <w:bookmarkStart w:id="14" w:name="_Toc416830699"/>
      <w:bookmarkStart w:id="15" w:name="_Toc6881280"/>
      <w:r w:rsidRPr="003C3F01">
        <w:rPr>
          <w:rFonts w:ascii="Verdana" w:hAnsi="Verdana" w:cs="Tahoma"/>
        </w:rPr>
        <w:t>2.6</w:t>
      </w:r>
      <w:r w:rsidR="00DB1FD5" w:rsidRPr="003C3F01">
        <w:rPr>
          <w:rFonts w:ascii="Verdana" w:hAnsi="Verdana" w:cs="Tahoma"/>
        </w:rPr>
        <w:t>.Materiały do wykonania obiektów budowlanych i urządzeń</w:t>
      </w:r>
    </w:p>
    <w:p w:rsidR="00DB1FD5" w:rsidRPr="003C3F01" w:rsidRDefault="00DB1FD5">
      <w:pPr>
        <w:ind w:firstLine="709"/>
        <w:rPr>
          <w:rFonts w:ascii="Verdana" w:hAnsi="Verdana" w:cs="Tahoma"/>
        </w:rPr>
      </w:pPr>
      <w:r w:rsidRPr="003C3F01">
        <w:rPr>
          <w:rFonts w:ascii="Verdana" w:hAnsi="Verdana" w:cs="Tahoma"/>
        </w:rPr>
        <w:t>Wykonawca zaprojektuje w opracowaniach p</w:t>
      </w:r>
      <w:r w:rsidR="00373E4C">
        <w:rPr>
          <w:rFonts w:ascii="Verdana" w:hAnsi="Verdana" w:cs="Tahoma"/>
        </w:rPr>
        <w:t xml:space="preserve">rojektowych zastosowanie </w:t>
      </w:r>
      <w:r w:rsidRPr="003C3F01">
        <w:rPr>
          <w:rFonts w:ascii="Verdana" w:hAnsi="Verdana" w:cs="Tahoma"/>
        </w:rPr>
        <w:t xml:space="preserve">nowoczesnych materiałów do wykonania </w:t>
      </w:r>
      <w:r w:rsidR="004921CF">
        <w:rPr>
          <w:rFonts w:ascii="Verdana" w:hAnsi="Verdana" w:cs="Tahoma"/>
        </w:rPr>
        <w:t xml:space="preserve">remontu </w:t>
      </w:r>
      <w:r w:rsidRPr="003C3F01">
        <w:rPr>
          <w:rFonts w:ascii="Verdana" w:hAnsi="Verdana" w:cs="Tahoma"/>
        </w:rPr>
        <w:t>obiektów budowlanych i urządzeń, które spełniają wymagania obowiązujących przepisów oraz są zgodne z wymaganiami norm i z zasadami wiedzy technicznej.</w:t>
      </w:r>
    </w:p>
    <w:p w:rsidR="00DB1FD5" w:rsidRPr="003C3F01" w:rsidRDefault="00DB1FD5">
      <w:pPr>
        <w:ind w:firstLine="709"/>
        <w:rPr>
          <w:rFonts w:ascii="Verdana" w:hAnsi="Verdana" w:cs="Tahoma"/>
        </w:rPr>
      </w:pPr>
      <w:r w:rsidRPr="003C3F01">
        <w:rPr>
          <w:rFonts w:ascii="Verdana" w:hAnsi="Verdana" w:cs="Tahoma"/>
        </w:rPr>
        <w:t>Ponadto Wykonawca weźmie pod uwagę wymagania Zamawiającego dotyczące materiałów do wykonania obiektów budowlanych i urządzeń, które zostały określone w innych Specyfikacjach technicznych.</w:t>
      </w:r>
    </w:p>
    <w:p w:rsidR="00DB1FD5" w:rsidRPr="003C3F01" w:rsidRDefault="00DB1FD5">
      <w:pPr>
        <w:pStyle w:val="Nagwek1"/>
        <w:spacing w:before="180" w:after="0"/>
        <w:ind w:left="-357" w:firstLine="357"/>
        <w:rPr>
          <w:rFonts w:ascii="Verdana" w:hAnsi="Verdana" w:cs="Tahoma"/>
        </w:rPr>
      </w:pPr>
      <w:bookmarkStart w:id="16" w:name="_Toc157231693"/>
      <w:r w:rsidRPr="003C3F01">
        <w:rPr>
          <w:rFonts w:ascii="Verdana" w:hAnsi="Verdana" w:cs="Tahoma"/>
        </w:rPr>
        <w:t>MATERIAŁY</w:t>
      </w:r>
      <w:bookmarkEnd w:id="14"/>
      <w:bookmarkEnd w:id="15"/>
      <w:r w:rsidRPr="003C3F01">
        <w:rPr>
          <w:rFonts w:ascii="Verdana" w:hAnsi="Verdana" w:cs="Tahoma"/>
        </w:rPr>
        <w:t xml:space="preserve"> WYJŚCIOWE, POMIARY, BADANIA, OBLICZENIA I EKSPERTYZY</w:t>
      </w:r>
      <w:bookmarkEnd w:id="16"/>
    </w:p>
    <w:p w:rsidR="00DB1FD5" w:rsidRDefault="00DB1FD5">
      <w:pPr>
        <w:pStyle w:val="Nagwek2"/>
        <w:numPr>
          <w:ilvl w:val="0"/>
          <w:numId w:val="0"/>
        </w:numPr>
        <w:spacing w:after="60"/>
        <w:rPr>
          <w:rFonts w:ascii="Verdana" w:hAnsi="Verdana" w:cs="Tahoma"/>
        </w:rPr>
      </w:pPr>
      <w:r w:rsidRPr="00102BD3">
        <w:rPr>
          <w:rFonts w:ascii="Verdana" w:hAnsi="Verdana" w:cs="Tahoma"/>
        </w:rPr>
        <w:t>3.1.Materiały wyjściowe do projektowania</w:t>
      </w:r>
    </w:p>
    <w:p w:rsidR="004921CF" w:rsidRPr="004921CF" w:rsidRDefault="00DB1FD5" w:rsidP="004921CF">
      <w:pPr>
        <w:rPr>
          <w:rFonts w:ascii="Verdana" w:hAnsi="Verdana" w:cs="Tahoma"/>
        </w:rPr>
      </w:pPr>
      <w:r w:rsidRPr="00102BD3">
        <w:rPr>
          <w:rFonts w:ascii="Verdana" w:hAnsi="Verdana" w:cs="Tahoma"/>
        </w:rPr>
        <w:tab/>
      </w:r>
      <w:r w:rsidR="004921CF" w:rsidRPr="004921CF">
        <w:rPr>
          <w:rFonts w:ascii="Verdana" w:hAnsi="Verdana" w:cs="Tahoma"/>
        </w:rPr>
        <w:t xml:space="preserve">Wykonawca, przystępując do realizacji przedmiotu zamówienia, powinien szczegółowo zapoznać się ze Specyfikacją Istotnych Warunków Zamówienia, w tym z: Istotnymi Postanowieniami Umowy, niniejszym Opisem Przedmiotu Zamówienia </w:t>
      </w:r>
      <w:r w:rsidR="004921CF">
        <w:rPr>
          <w:rFonts w:ascii="Verdana" w:hAnsi="Verdana" w:cs="Tahoma"/>
        </w:rPr>
        <w:t>(Specyfikacje Techniczne)</w:t>
      </w:r>
      <w:r w:rsidR="004921CF" w:rsidRPr="004921CF">
        <w:rPr>
          <w:rFonts w:ascii="Verdana" w:hAnsi="Verdana" w:cs="Tahoma"/>
        </w:rPr>
        <w:t>, zawierającymi m.in. niżej wymienione materiały wyjściowe:</w:t>
      </w:r>
    </w:p>
    <w:p w:rsidR="004921CF" w:rsidRDefault="004921CF" w:rsidP="004921CF">
      <w:pPr>
        <w:rPr>
          <w:rFonts w:ascii="Verdana" w:hAnsi="Verdana" w:cs="Tahoma"/>
          <w:b/>
          <w:bCs/>
        </w:rPr>
      </w:pPr>
    </w:p>
    <w:p w:rsidR="004921CF" w:rsidRPr="004921CF" w:rsidRDefault="004921CF" w:rsidP="004921CF">
      <w:pPr>
        <w:ind w:left="709" w:hanging="709"/>
        <w:rPr>
          <w:rFonts w:ascii="Verdana" w:hAnsi="Verdana" w:cs="Tahoma"/>
        </w:rPr>
      </w:pPr>
      <w:r w:rsidRPr="004921CF">
        <w:rPr>
          <w:rFonts w:ascii="Verdana" w:hAnsi="Verdana" w:cs="Tahoma"/>
          <w:b/>
          <w:bCs/>
        </w:rPr>
        <w:t xml:space="preserve">3.1.1. </w:t>
      </w:r>
      <w:r w:rsidRPr="004921CF">
        <w:rPr>
          <w:rFonts w:ascii="Verdana" w:hAnsi="Verdana" w:cs="Tahoma"/>
        </w:rPr>
        <w:t>przeglądy rozszerzone mostu przez rz. Młynówkę w m. Opatów w ciągu drogi krajowej nr 74 w km 142+441 w miejscowości Opatów (JNI 08270004)</w:t>
      </w:r>
    </w:p>
    <w:p w:rsidR="004921CF" w:rsidRPr="004921CF" w:rsidRDefault="004921CF" w:rsidP="004921CF">
      <w:pPr>
        <w:rPr>
          <w:rFonts w:ascii="Verdana" w:hAnsi="Verdana" w:cs="Tahoma"/>
          <w:b/>
          <w:bCs/>
        </w:rPr>
      </w:pPr>
    </w:p>
    <w:p w:rsidR="004921CF" w:rsidRPr="004921CF" w:rsidRDefault="004921CF" w:rsidP="004921CF">
      <w:pPr>
        <w:ind w:left="709" w:hanging="709"/>
        <w:rPr>
          <w:rFonts w:ascii="Verdana" w:hAnsi="Verdana" w:cs="Tahoma"/>
        </w:rPr>
      </w:pPr>
      <w:r w:rsidRPr="004921CF">
        <w:rPr>
          <w:rFonts w:ascii="Verdana" w:hAnsi="Verdana" w:cs="Tahoma"/>
          <w:b/>
          <w:bCs/>
        </w:rPr>
        <w:t xml:space="preserve">3.1.2. </w:t>
      </w:r>
      <w:r w:rsidRPr="004921CF">
        <w:rPr>
          <w:rFonts w:ascii="Verdana" w:hAnsi="Verdana" w:cs="Tahoma"/>
        </w:rPr>
        <w:t>Dane inwentaryzacyjne (archiwalne), dotyczące charakterystycznych elementów istniejącej infrastruktury drogowej, pochodzące z Banku Danych Drogowych i innych zasobów Zamawiającego (wersja elektroniczna):</w:t>
      </w:r>
    </w:p>
    <w:p w:rsidR="004921CF" w:rsidRPr="004921CF" w:rsidRDefault="004921CF" w:rsidP="004921CF">
      <w:pPr>
        <w:rPr>
          <w:rFonts w:ascii="Verdana" w:hAnsi="Verdana" w:cs="Tahoma"/>
        </w:rPr>
      </w:pPr>
    </w:p>
    <w:p w:rsidR="004921CF" w:rsidRPr="004921CF" w:rsidRDefault="004921CF" w:rsidP="004921CF">
      <w:pPr>
        <w:rPr>
          <w:rFonts w:ascii="Verdana" w:hAnsi="Verdana" w:cs="Tahoma"/>
        </w:rPr>
      </w:pPr>
      <w:r w:rsidRPr="004921CF">
        <w:rPr>
          <w:rFonts w:ascii="Verdana" w:hAnsi="Verdana" w:cs="Tahoma"/>
          <w:b/>
          <w:bCs/>
        </w:rPr>
        <w:t xml:space="preserve">3.1.3. </w:t>
      </w:r>
      <w:r w:rsidRPr="004921CF">
        <w:rPr>
          <w:rFonts w:ascii="Verdana" w:hAnsi="Verdana" w:cs="Tahoma"/>
        </w:rPr>
        <w:t>Zarządzenia, wytyczne, instrukcje Zamawiającego</w:t>
      </w:r>
    </w:p>
    <w:p w:rsidR="004921CF" w:rsidRPr="004921CF" w:rsidRDefault="004921CF" w:rsidP="004921CF">
      <w:pPr>
        <w:rPr>
          <w:rFonts w:ascii="Verdana" w:hAnsi="Verdana" w:cs="Tahoma"/>
        </w:rPr>
      </w:pPr>
    </w:p>
    <w:p w:rsidR="004921CF" w:rsidRPr="004921CF" w:rsidRDefault="004921CF" w:rsidP="004921CF">
      <w:pPr>
        <w:rPr>
          <w:rFonts w:ascii="Verdana" w:hAnsi="Verdana" w:cs="Tahoma"/>
        </w:rPr>
      </w:pPr>
      <w:r w:rsidRPr="004921CF">
        <w:rPr>
          <w:rFonts w:ascii="Verdana" w:hAnsi="Verdana" w:cs="Tahoma"/>
          <w:b/>
          <w:bCs/>
        </w:rPr>
        <w:t xml:space="preserve">3.1.4. </w:t>
      </w:r>
      <w:r w:rsidRPr="004921CF">
        <w:rPr>
          <w:rFonts w:ascii="Verdana" w:hAnsi="Verdana" w:cs="Tahoma"/>
        </w:rPr>
        <w:t>Wzory dokumentów stosowanych przez Zamawiającego</w:t>
      </w:r>
    </w:p>
    <w:p w:rsidR="004921CF" w:rsidRPr="004921CF" w:rsidRDefault="004921CF" w:rsidP="004921CF">
      <w:pPr>
        <w:rPr>
          <w:rFonts w:ascii="Verdana" w:hAnsi="Verdana" w:cs="Tahoma"/>
        </w:rPr>
      </w:pPr>
    </w:p>
    <w:p w:rsidR="004921CF" w:rsidRPr="004921CF" w:rsidRDefault="004921CF" w:rsidP="004921CF">
      <w:pPr>
        <w:rPr>
          <w:rFonts w:ascii="Verdana" w:hAnsi="Verdana" w:cs="Tahoma"/>
        </w:rPr>
      </w:pPr>
      <w:r w:rsidRPr="004921CF">
        <w:rPr>
          <w:rFonts w:ascii="Verdana" w:hAnsi="Verdana" w:cs="Tahoma"/>
        </w:rPr>
        <w:t>Ponadto Wykonawca powinien znać i stosować przepisy prawne, zarządzenia, wytyczne, instrukcje Zamawiająceg</w:t>
      </w:r>
      <w:r>
        <w:rPr>
          <w:rFonts w:ascii="Verdana" w:hAnsi="Verdana" w:cs="Tahoma"/>
        </w:rPr>
        <w:t>o wymienione w treści niniejszej</w:t>
      </w:r>
      <w:r w:rsidRPr="004921CF">
        <w:rPr>
          <w:rFonts w:ascii="Verdana" w:hAnsi="Verdana" w:cs="Tahoma"/>
        </w:rPr>
        <w:t xml:space="preserve"> </w:t>
      </w:r>
      <w:r>
        <w:rPr>
          <w:rFonts w:ascii="Verdana" w:hAnsi="Verdana" w:cs="Tahoma"/>
        </w:rPr>
        <w:t>Specyfikacji Technicznej</w:t>
      </w:r>
      <w:r w:rsidRPr="004921CF">
        <w:rPr>
          <w:rFonts w:ascii="Verdana" w:hAnsi="Verdana" w:cs="Tahoma"/>
        </w:rPr>
        <w:t>.</w:t>
      </w:r>
    </w:p>
    <w:p w:rsidR="004921CF" w:rsidRPr="004921CF" w:rsidRDefault="004921CF" w:rsidP="004921CF">
      <w:pPr>
        <w:rPr>
          <w:rFonts w:ascii="Verdana" w:hAnsi="Verdana" w:cs="Tahoma"/>
        </w:rPr>
      </w:pPr>
    </w:p>
    <w:tbl>
      <w:tblPr>
        <w:tblW w:w="939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1"/>
      </w:tblGrid>
      <w:tr w:rsidR="004921CF" w:rsidRPr="004921CF" w:rsidTr="00E72F55">
        <w:trPr>
          <w:trHeight w:val="783"/>
        </w:trPr>
        <w:tc>
          <w:tcPr>
            <w:tcW w:w="9391" w:type="dxa"/>
          </w:tcPr>
          <w:p w:rsidR="004921CF" w:rsidRPr="004921CF" w:rsidRDefault="004921CF" w:rsidP="004921CF">
            <w:pPr>
              <w:rPr>
                <w:rFonts w:ascii="Verdana" w:hAnsi="Verdana" w:cs="Tahoma"/>
              </w:rPr>
            </w:pPr>
            <w:r w:rsidRPr="004921CF">
              <w:rPr>
                <w:rFonts w:ascii="Verdana" w:hAnsi="Verdana" w:cs="Tahoma"/>
              </w:rPr>
              <w:t>Przy wykonaniu Dokumentacji Projektowej, stanowiącej przedmiot zamówienia, obowiązują postanowienia aktualnego (tj. najnowszego/poprawionego) wydania przywołanych przepisów, wytycznych, zarządzeń.</w:t>
            </w:r>
          </w:p>
        </w:tc>
      </w:tr>
    </w:tbl>
    <w:p w:rsidR="004921CF" w:rsidRPr="004921CF" w:rsidRDefault="004921CF" w:rsidP="004921CF">
      <w:pPr>
        <w:rPr>
          <w:rFonts w:ascii="Verdana" w:hAnsi="Verdana" w:cs="Tahoma"/>
        </w:rPr>
      </w:pPr>
    </w:p>
    <w:p w:rsidR="004921CF" w:rsidRPr="004921CF" w:rsidRDefault="004921CF" w:rsidP="004921CF">
      <w:pPr>
        <w:rPr>
          <w:rFonts w:ascii="Verdana" w:hAnsi="Verdana" w:cs="Tahoma"/>
        </w:rPr>
      </w:pPr>
      <w:r w:rsidRPr="004921CF">
        <w:rPr>
          <w:rFonts w:ascii="Verdana" w:hAnsi="Verdana" w:cs="Tahoma"/>
        </w:rPr>
        <w:t>Stwierdzenie przez Wykonawcę ewentualnych błędów, braków lub sprzeczności w przekazanych materiałach wyjściowych do projektowania nie będzie podstawą do jakichkolwiek roszczeń Wykonawcy wobec Zamawiającego.</w:t>
      </w:r>
    </w:p>
    <w:p w:rsidR="00102BD3" w:rsidRDefault="00102BD3" w:rsidP="004921CF">
      <w:pPr>
        <w:rPr>
          <w:rFonts w:ascii="Verdana" w:hAnsi="Verdana" w:cs="Tahoma"/>
        </w:rPr>
      </w:pPr>
    </w:p>
    <w:p w:rsidR="00DB1FD5" w:rsidRPr="003C3F01" w:rsidRDefault="00DB1FD5">
      <w:pPr>
        <w:pStyle w:val="Nagwek2"/>
        <w:numPr>
          <w:ilvl w:val="0"/>
          <w:numId w:val="0"/>
        </w:numPr>
        <w:spacing w:after="60"/>
        <w:jc w:val="left"/>
        <w:rPr>
          <w:rFonts w:ascii="Verdana" w:hAnsi="Verdana" w:cs="Tahoma"/>
        </w:rPr>
      </w:pPr>
      <w:r w:rsidRPr="003C3F01">
        <w:rPr>
          <w:rFonts w:ascii="Verdana" w:hAnsi="Verdana" w:cs="Tahoma"/>
        </w:rPr>
        <w:t>3.2. Materiały archiwalne i warunki</w:t>
      </w:r>
    </w:p>
    <w:p w:rsidR="004921CF" w:rsidRPr="004921CF" w:rsidRDefault="004921CF" w:rsidP="004921CF">
      <w:pPr>
        <w:rPr>
          <w:rFonts w:ascii="Verdana" w:hAnsi="Verdana" w:cs="Tahoma"/>
        </w:rPr>
      </w:pPr>
      <w:r w:rsidRPr="004921CF">
        <w:rPr>
          <w:rFonts w:ascii="Verdana" w:hAnsi="Verdana" w:cs="Tahoma"/>
        </w:rPr>
        <w:t>W ramach realizacji przedmiotu zamówienia Wykonawca pozyska we własnym zakresie i na swój koszt inne materiały wyjściowe do projektowania, takie jak:</w:t>
      </w:r>
    </w:p>
    <w:p w:rsidR="00DB1FD5" w:rsidRPr="003C3F01" w:rsidRDefault="004921CF" w:rsidP="004921CF">
      <w:pPr>
        <w:rPr>
          <w:rFonts w:ascii="Verdana" w:hAnsi="Verdana" w:cs="Tahoma"/>
        </w:rPr>
      </w:pPr>
      <w:r w:rsidRPr="004921CF">
        <w:rPr>
          <w:rFonts w:ascii="Verdana" w:hAnsi="Verdana" w:cs="Tahoma"/>
        </w:rPr>
        <w:t>- niezbędne do projektowania dane wyjściowe, informacje i inne materiały archiwalne będące w zasobach odpowiednich instytucji, Pozyskane przez Wykonawcę materiały archiwalne i warunki będą zapewniać prawidłowe i kompletne wykonanie wszystkich opracowań projektowych</w:t>
      </w:r>
      <w:r>
        <w:rPr>
          <w:rFonts w:ascii="Verdana" w:hAnsi="Verdana" w:cs="Tahoma"/>
        </w:rPr>
        <w:t>.</w:t>
      </w:r>
      <w:r w:rsidR="00DB1FD5" w:rsidRPr="003C3F01">
        <w:rPr>
          <w:rFonts w:ascii="Verdana" w:hAnsi="Verdana" w:cs="Tahoma"/>
        </w:rPr>
        <w:t xml:space="preserve"> </w:t>
      </w:r>
    </w:p>
    <w:p w:rsidR="00DB1FD5" w:rsidRPr="003C3F01" w:rsidRDefault="00DB1FD5">
      <w:pPr>
        <w:pStyle w:val="Nagwek2"/>
        <w:numPr>
          <w:ilvl w:val="0"/>
          <w:numId w:val="0"/>
        </w:numPr>
        <w:spacing w:after="80"/>
        <w:jc w:val="left"/>
        <w:rPr>
          <w:rFonts w:ascii="Verdana" w:hAnsi="Verdana" w:cs="Tahoma"/>
          <w:bCs/>
        </w:rPr>
      </w:pPr>
      <w:r w:rsidRPr="003C3F01">
        <w:rPr>
          <w:rFonts w:ascii="Verdana" w:hAnsi="Verdana" w:cs="Tahoma"/>
        </w:rPr>
        <w:t>3.3.</w:t>
      </w:r>
      <w:r w:rsidR="000E1A45">
        <w:rPr>
          <w:rFonts w:ascii="Verdana" w:hAnsi="Verdana" w:cs="Tahoma"/>
        </w:rPr>
        <w:t xml:space="preserve"> </w:t>
      </w:r>
      <w:r w:rsidRPr="003C3F01">
        <w:rPr>
          <w:rFonts w:ascii="Verdana" w:hAnsi="Verdana" w:cs="Tahoma"/>
        </w:rPr>
        <w:t xml:space="preserve">Pomiary, badania, obliczenia i ekspertyzy </w:t>
      </w:r>
      <w:r w:rsidRPr="003C3F01">
        <w:rPr>
          <w:rFonts w:ascii="Verdana" w:hAnsi="Verdana" w:cs="Tahoma"/>
          <w:bCs/>
        </w:rPr>
        <w:t>Wymagania ogólne</w:t>
      </w:r>
    </w:p>
    <w:p w:rsidR="00184A7D" w:rsidRPr="003C3F01" w:rsidRDefault="00D872D5" w:rsidP="00D872D5">
      <w:pPr>
        <w:ind w:firstLine="709"/>
        <w:rPr>
          <w:rFonts w:ascii="Verdana" w:hAnsi="Verdana" w:cs="Tahoma"/>
          <w:color w:val="000000"/>
        </w:rPr>
      </w:pPr>
      <w:r w:rsidRPr="00D872D5">
        <w:rPr>
          <w:rFonts w:ascii="Verdana" w:hAnsi="Verdana" w:cs="Tahoma"/>
          <w:color w:val="000000"/>
        </w:rPr>
        <w:t>Wykonawca wykona wszystkie potrzebne pomiary, badania i oceny stanu istniejących obiektów. Wykonawca będzie stosował metody wykonywania pomiarów i badań przy inwentaryzacjach oraz metody obliczeń przy ocenach stanu technicznego i pracach projektowych zgodne z wymaganiami Umowy, przepisów, polskich norm oraz zasad wiedzy technicznej.</w:t>
      </w:r>
    </w:p>
    <w:p w:rsidR="00184A7D" w:rsidRPr="003C3F01" w:rsidRDefault="00184A7D" w:rsidP="00184A7D">
      <w:pPr>
        <w:rPr>
          <w:rFonts w:ascii="Verdana" w:hAnsi="Verdana" w:cs="Tahoma"/>
        </w:rPr>
      </w:pPr>
    </w:p>
    <w:p w:rsidR="00DB1FD5" w:rsidRPr="003C3F01" w:rsidRDefault="00DB1FD5">
      <w:pPr>
        <w:pStyle w:val="Nagwek3"/>
        <w:numPr>
          <w:ilvl w:val="0"/>
          <w:numId w:val="0"/>
        </w:numPr>
        <w:spacing w:before="80" w:after="40"/>
        <w:rPr>
          <w:rFonts w:ascii="Verdana" w:hAnsi="Verdana" w:cs="Tahoma"/>
          <w:b/>
          <w:bCs/>
        </w:rPr>
      </w:pPr>
      <w:r w:rsidRPr="003C3F01">
        <w:rPr>
          <w:rFonts w:ascii="Verdana" w:hAnsi="Verdana" w:cs="Tahoma"/>
          <w:b/>
          <w:bCs/>
        </w:rPr>
        <w:t>3.3.1.</w:t>
      </w:r>
      <w:r w:rsidR="000E1A45">
        <w:rPr>
          <w:rFonts w:ascii="Verdana" w:hAnsi="Verdana" w:cs="Tahoma"/>
          <w:b/>
          <w:bCs/>
        </w:rPr>
        <w:t xml:space="preserve"> </w:t>
      </w:r>
      <w:r w:rsidRPr="003C3F01">
        <w:rPr>
          <w:rFonts w:ascii="Verdana" w:hAnsi="Verdana" w:cs="Tahoma"/>
          <w:b/>
          <w:bCs/>
        </w:rPr>
        <w:t>Zabezpieczenie terenu prac pomiarowych i badawczych</w:t>
      </w:r>
    </w:p>
    <w:p w:rsidR="00DB1FD5" w:rsidRPr="003C3F01" w:rsidRDefault="00DB1FD5" w:rsidP="005B59AD">
      <w:pPr>
        <w:numPr>
          <w:ilvl w:val="0"/>
          <w:numId w:val="37"/>
        </w:numPr>
        <w:tabs>
          <w:tab w:val="clear" w:pos="360"/>
          <w:tab w:val="num" w:pos="567"/>
        </w:tabs>
        <w:ind w:left="568" w:hanging="284"/>
        <w:rPr>
          <w:rFonts w:ascii="Verdana" w:hAnsi="Verdana" w:cs="Tahoma"/>
        </w:rPr>
      </w:pPr>
      <w:r w:rsidRPr="003C3F01">
        <w:rPr>
          <w:rFonts w:ascii="Verdana" w:hAnsi="Verdana" w:cs="Tahoma"/>
        </w:rPr>
        <w:t>Pomiary i badania (inwentaryzacje) w istniejącym pasie drogowym „pod   ruchem”</w:t>
      </w:r>
      <w:r w:rsidR="00765FF5">
        <w:rPr>
          <w:rFonts w:ascii="Verdana" w:hAnsi="Verdana" w:cs="Tahoma"/>
        </w:rPr>
        <w:t>.</w:t>
      </w:r>
    </w:p>
    <w:p w:rsidR="00DB1FD5" w:rsidRPr="003C3F01" w:rsidRDefault="00DB1FD5">
      <w:pPr>
        <w:tabs>
          <w:tab w:val="left" w:pos="567"/>
        </w:tabs>
        <w:ind w:left="567"/>
        <w:rPr>
          <w:rFonts w:ascii="Verdana" w:hAnsi="Verdana" w:cs="Tahoma"/>
        </w:rPr>
      </w:pPr>
      <w:r w:rsidRPr="003C3F01">
        <w:rPr>
          <w:rFonts w:ascii="Verdana" w:hAnsi="Verdana" w:cs="Tahoma"/>
        </w:rPr>
        <w:t>Wykonawca jest zobowiązany do utrzymania ruchu publicznego oraz utrzymania istniejących obiektów (jezdnie, ścieżki rowerowe, ciągi piesze, znaki drogowe, bariery ochronne, urządzenia odwodnienia itp.) na terenie pomiarów i badań, w okresie ich trwania, w związku z wykonywanymi opracowaniami projektowymi.</w:t>
      </w:r>
    </w:p>
    <w:p w:rsidR="00DB1FD5" w:rsidRPr="003C3F01" w:rsidRDefault="00DB1FD5">
      <w:pPr>
        <w:tabs>
          <w:tab w:val="left" w:pos="567"/>
        </w:tabs>
        <w:ind w:left="567"/>
        <w:rPr>
          <w:rFonts w:ascii="Verdana" w:hAnsi="Verdana" w:cs="Tahoma"/>
        </w:rPr>
      </w:pPr>
      <w:r w:rsidRPr="003C3F01">
        <w:rPr>
          <w:rFonts w:ascii="Verdana" w:hAnsi="Verdana" w:cs="Tahoma"/>
        </w:rPr>
        <w:t xml:space="preserve">Przed przystąpieniem do prac pomiarowych i badawczych wykonywanych na terenie istniejących dróg, jeżeli jest to konieczne z uwagi na planowane wystąpienie utrudnień w istniejącym ruchu drogowym, </w:t>
      </w:r>
      <w:r w:rsidRPr="00765FF5">
        <w:rPr>
          <w:rFonts w:ascii="Verdana" w:hAnsi="Verdana" w:cs="Tahoma"/>
        </w:rPr>
        <w:t>Wykonawca przedstawi Kierownikowi projektu do zatwierdzenia, uzgodniony z odpowiednim zarządem drogi i organem zarządzającym ruchem, projekt organizacji ruchu i zabezpieczenia prac pomiarowych w okresie ich trwania. W zależności od potrzeb i postępu pomiarów i badań projekt organizacji ruchu powinien być na bieżąco aktualizowany przez Wykonawcę. Każda zmiana, w stosunku do zatwierdzo</w:t>
      </w:r>
      <w:r w:rsidR="00765FF5">
        <w:rPr>
          <w:rFonts w:ascii="Verdana" w:hAnsi="Verdana" w:cs="Tahoma"/>
        </w:rPr>
        <w:t>nego projektu organizacji ruchu na czas</w:t>
      </w:r>
      <w:r w:rsidR="000E1A45">
        <w:rPr>
          <w:rFonts w:ascii="Verdana" w:hAnsi="Verdana" w:cs="Tahoma"/>
        </w:rPr>
        <w:t xml:space="preserve"> </w:t>
      </w:r>
      <w:r w:rsidR="00765FF5" w:rsidRPr="003C3F01">
        <w:rPr>
          <w:rFonts w:ascii="Verdana" w:hAnsi="Verdana" w:cs="Tahoma"/>
        </w:rPr>
        <w:t>prac pomiarowych i badawczych</w:t>
      </w:r>
      <w:r w:rsidRPr="00765FF5">
        <w:rPr>
          <w:rFonts w:ascii="Verdana" w:hAnsi="Verdana" w:cs="Tahoma"/>
        </w:rPr>
        <w:t xml:space="preserve"> wymaga każdorazowo ponownego zatwierdzenia projektu.</w:t>
      </w:r>
    </w:p>
    <w:p w:rsidR="00DB1FD5" w:rsidRPr="003C3F01" w:rsidRDefault="00DB1FD5">
      <w:pPr>
        <w:tabs>
          <w:tab w:val="left" w:pos="567"/>
        </w:tabs>
        <w:ind w:left="567"/>
        <w:rPr>
          <w:rFonts w:ascii="Verdana" w:hAnsi="Verdana" w:cs="Tahoma"/>
        </w:rPr>
      </w:pPr>
      <w:r w:rsidRPr="003C3F01">
        <w:rPr>
          <w:rFonts w:ascii="Verdana" w:hAnsi="Verdana" w:cs="Tahoma"/>
        </w:rPr>
        <w:t>W czasie wykonywania prac pomiarowych i badań Wykonawca dostarczy, zainstaluje i będzie obsługiwał wszystkie tymczasowe urządzenia zabezpieczające takie jak: zapory, światła ostrzegawcze, sygnały, itp., zapewniając w ten sposób bezpieczeństwo pojazdów i pieszych.</w:t>
      </w:r>
    </w:p>
    <w:p w:rsidR="00DB1FD5" w:rsidRPr="003C3F01" w:rsidRDefault="00DB1FD5">
      <w:pPr>
        <w:tabs>
          <w:tab w:val="left" w:pos="567"/>
        </w:tabs>
        <w:ind w:left="567"/>
        <w:rPr>
          <w:rFonts w:ascii="Verdana" w:hAnsi="Verdana" w:cs="Tahoma"/>
        </w:rPr>
      </w:pPr>
      <w:r w:rsidRPr="003C3F01">
        <w:rPr>
          <w:rFonts w:ascii="Verdana" w:hAnsi="Verdana" w:cs="Tahoma"/>
        </w:rPr>
        <w:t>Wykonawca zapewni stałe warunki widoczności tych zapór i znaków, dla których jest to nieodzowne ze względów bezpieczeństwa.</w:t>
      </w:r>
    </w:p>
    <w:p w:rsidR="00DB1FD5" w:rsidRPr="003C3F01" w:rsidRDefault="00DB1FD5">
      <w:pPr>
        <w:tabs>
          <w:tab w:val="left" w:pos="567"/>
        </w:tabs>
        <w:ind w:left="567"/>
        <w:rPr>
          <w:rFonts w:ascii="Verdana" w:hAnsi="Verdana" w:cs="Tahoma"/>
        </w:rPr>
      </w:pPr>
      <w:r w:rsidRPr="003C3F01">
        <w:rPr>
          <w:rFonts w:ascii="Verdana" w:hAnsi="Verdana" w:cs="Tahoma"/>
        </w:rPr>
        <w:t>Koszt projektów organizacji ruchu i koszt zabezpieczenia terenu pomiarów i badań nie podlega odrębnej zapłacie i przyjmuje się, że jest włączony w cenę Umowną.</w:t>
      </w:r>
    </w:p>
    <w:p w:rsidR="00184A7D" w:rsidRPr="003C3F01" w:rsidRDefault="00184A7D">
      <w:pPr>
        <w:tabs>
          <w:tab w:val="left" w:pos="567"/>
        </w:tabs>
        <w:ind w:left="567"/>
        <w:rPr>
          <w:rFonts w:ascii="Verdana" w:hAnsi="Verdana" w:cs="Tahoma"/>
        </w:rPr>
      </w:pPr>
    </w:p>
    <w:p w:rsidR="00DB1FD5" w:rsidRPr="003C3F01" w:rsidRDefault="00DB1FD5" w:rsidP="005B59AD">
      <w:pPr>
        <w:numPr>
          <w:ilvl w:val="0"/>
          <w:numId w:val="37"/>
        </w:numPr>
        <w:tabs>
          <w:tab w:val="clear" w:pos="360"/>
          <w:tab w:val="num" w:pos="567"/>
        </w:tabs>
        <w:spacing w:before="40"/>
        <w:ind w:left="568" w:hanging="284"/>
        <w:rPr>
          <w:rFonts w:ascii="Verdana" w:hAnsi="Verdana" w:cs="Tahoma"/>
        </w:rPr>
      </w:pPr>
      <w:r w:rsidRPr="003C3F01">
        <w:rPr>
          <w:rFonts w:ascii="Verdana" w:hAnsi="Verdana" w:cs="Tahoma"/>
        </w:rPr>
        <w:t>Pomiary i badania poza istniejącym pasem drogowym</w:t>
      </w:r>
    </w:p>
    <w:p w:rsidR="00DB1FD5" w:rsidRPr="003C3F01" w:rsidRDefault="00DB1FD5">
      <w:pPr>
        <w:ind w:left="567"/>
        <w:rPr>
          <w:rFonts w:ascii="Verdana" w:hAnsi="Verdana" w:cs="Tahoma"/>
        </w:rPr>
      </w:pPr>
      <w:r w:rsidRPr="003C3F01">
        <w:rPr>
          <w:rFonts w:ascii="Verdana" w:hAnsi="Verdana" w:cs="Tahoma"/>
        </w:rPr>
        <w:t>Wykonawca jest zobowiązany do zabezpieczenia terenu pomiarów i badań (inwentaryzacji) w okresie ich trwania aż do zakończenia. Wykonawca uzyska odpowiednie zgody właścicieli i zarządców nieruchomości, na terenie których wykonywane będą prace pomiarowe.</w:t>
      </w:r>
    </w:p>
    <w:p w:rsidR="00DB1FD5" w:rsidRPr="003C3F01" w:rsidRDefault="00DB1FD5">
      <w:pPr>
        <w:ind w:left="567"/>
        <w:rPr>
          <w:rFonts w:ascii="Verdana" w:hAnsi="Verdana" w:cs="Tahoma"/>
        </w:rPr>
      </w:pPr>
      <w:r w:rsidRPr="003C3F01">
        <w:rPr>
          <w:rFonts w:ascii="Verdana" w:hAnsi="Verdana" w:cs="Tahoma"/>
        </w:rPr>
        <w:t>Wykonawca dostarczy, zainstaluje i będzie utrzymywać tymczasowe urządzenia zabezpieczające, w tym: ogrodzenia, poręcze, oświetlenie, sygnały i znaki ostrzegawcze oraz wszelkie inne środki niezbędne do ochrony prac pomiarowych, nieruchomości i wygody społeczności.</w:t>
      </w:r>
    </w:p>
    <w:p w:rsidR="00DB1FD5" w:rsidRPr="003C3F01" w:rsidRDefault="00DB1FD5">
      <w:pPr>
        <w:ind w:left="567"/>
        <w:rPr>
          <w:rFonts w:ascii="Verdana" w:hAnsi="Verdana" w:cs="Tahoma"/>
        </w:rPr>
      </w:pPr>
      <w:r w:rsidRPr="003C3F01">
        <w:rPr>
          <w:rFonts w:ascii="Verdana" w:hAnsi="Verdana" w:cs="Tahoma"/>
        </w:rPr>
        <w:t>Koszt zgody właścicieli i zarządców nieruchomości oraz koszty zabezpieczenia terenu pomiarów nie podlega odrębnej zapłacie i przyjmuje się, że jest włączony w cenę umowną.</w:t>
      </w:r>
    </w:p>
    <w:p w:rsidR="00DB1FD5" w:rsidRPr="003C3F01" w:rsidRDefault="00DB1FD5" w:rsidP="005B59AD">
      <w:pPr>
        <w:pStyle w:val="Nagwek3"/>
        <w:numPr>
          <w:ilvl w:val="2"/>
          <w:numId w:val="42"/>
        </w:numPr>
        <w:spacing w:before="80" w:after="40"/>
        <w:rPr>
          <w:rFonts w:ascii="Verdana" w:hAnsi="Verdana" w:cs="Tahoma"/>
          <w:b/>
          <w:bCs/>
        </w:rPr>
      </w:pPr>
      <w:r w:rsidRPr="003C3F01">
        <w:rPr>
          <w:rFonts w:ascii="Verdana" w:hAnsi="Verdana" w:cs="Tahoma"/>
          <w:b/>
          <w:bCs/>
        </w:rPr>
        <w:t>Przestrzeganie przepisów w czasie wykonywania prac pomiarowych i badawczych</w:t>
      </w:r>
    </w:p>
    <w:p w:rsidR="00DB1FD5" w:rsidRPr="003C3F01" w:rsidRDefault="00DB1FD5">
      <w:pPr>
        <w:rPr>
          <w:rFonts w:ascii="Verdana" w:hAnsi="Verdana" w:cs="Tahoma"/>
        </w:rPr>
      </w:pPr>
      <w:r w:rsidRPr="003C3F01">
        <w:rPr>
          <w:rFonts w:ascii="Verdana" w:hAnsi="Verdana" w:cs="Tahoma"/>
        </w:rPr>
        <w:tab/>
        <w:t>Wykonawca ma obowiązek znać i stosować w czasie prowadzenia prac pomiarowych i badawczych (inwentaryzacji) wszelkie przepisy dotyczące ochrony środowiska, ochrony przeciwpożarowej i inne przepisy.</w:t>
      </w:r>
    </w:p>
    <w:p w:rsidR="00DB1FD5" w:rsidRPr="003C3F01" w:rsidRDefault="00DB1FD5">
      <w:pPr>
        <w:rPr>
          <w:rFonts w:ascii="Verdana" w:hAnsi="Verdana" w:cs="Tahoma"/>
        </w:rPr>
      </w:pPr>
      <w:r w:rsidRPr="003C3F01">
        <w:rPr>
          <w:rFonts w:ascii="Verdana" w:hAnsi="Verdana" w:cs="Tahoma"/>
        </w:rPr>
        <w:tab/>
        <w:t>Wykonawca będzie odpowiedzialny za wszelkie straty s</w:t>
      </w:r>
      <w:r w:rsidR="00765FF5">
        <w:rPr>
          <w:rFonts w:ascii="Verdana" w:hAnsi="Verdana" w:cs="Tahoma"/>
        </w:rPr>
        <w:t xml:space="preserve">powodowane brakiem przestrzegania </w:t>
      </w:r>
      <w:r w:rsidRPr="003C3F01">
        <w:rPr>
          <w:rFonts w:ascii="Verdana" w:hAnsi="Verdana" w:cs="Tahoma"/>
        </w:rPr>
        <w:t>zasad ochrony środowiska, ochrony przeciwpożarowej oraz innych przepisów podczas wykonywania prac pomiarowych i badawczych.</w:t>
      </w:r>
    </w:p>
    <w:p w:rsidR="00DB1FD5" w:rsidRPr="003C3F01" w:rsidRDefault="00DB1FD5">
      <w:pPr>
        <w:rPr>
          <w:rFonts w:ascii="Verdana" w:hAnsi="Verdana" w:cs="Tahoma"/>
        </w:rPr>
      </w:pPr>
      <w:r w:rsidRPr="003C3F01">
        <w:rPr>
          <w:rFonts w:ascii="Verdana" w:hAnsi="Verdana" w:cs="Tahoma"/>
        </w:rPr>
        <w:tab/>
        <w:t>Wykonawca odpowiada za ochronę instalacji na powierzchni ziemi i za urządzenia podziemne, takie jak rurociągi, kable itp. w trakcie prac pomiarowych i badawczych (inwentaryzacji) oraz uzyska od odpowiednich władz będących właścicielami tych urządzeń potwierdzenie informacji dla potrzeb planu ich lokalizacji. Wykonawca będzie odpowiadać za wszelkie spowodowane przez jego działania uszkodzenia instalacji na powierzchni ziemi i urządzeń podziemnych wykazanych w planach ich lokalizacji.</w:t>
      </w:r>
    </w:p>
    <w:p w:rsidR="00DB1FD5" w:rsidRPr="003C3F01" w:rsidRDefault="00DB1FD5">
      <w:pPr>
        <w:rPr>
          <w:rFonts w:ascii="Verdana" w:hAnsi="Verdana" w:cs="Tahoma"/>
        </w:rPr>
      </w:pPr>
      <w:r w:rsidRPr="003C3F01">
        <w:rPr>
          <w:rFonts w:ascii="Verdana" w:hAnsi="Verdana" w:cs="Tahoma"/>
        </w:rPr>
        <w:tab/>
        <w:t>Wykonawca będzie realizować prace pomiarowe i badawcze w sposób powodujący minimalne niedogodności dla mieszkańców przyległych posesji.</w:t>
      </w:r>
    </w:p>
    <w:p w:rsidR="00DB1FD5" w:rsidRPr="003C3F01" w:rsidRDefault="00DB1FD5">
      <w:pPr>
        <w:rPr>
          <w:rFonts w:ascii="Verdana" w:hAnsi="Verdana" w:cs="Tahoma"/>
        </w:rPr>
      </w:pPr>
      <w:r w:rsidRPr="003C3F01">
        <w:rPr>
          <w:rFonts w:ascii="Verdana" w:hAnsi="Verdana" w:cs="Tahoma"/>
        </w:rPr>
        <w:tab/>
        <w:t xml:space="preserve">Wszelkie wykopaliska, monety, przedmioty wartościowe, budowle oraz inne pozostałości o znaczeniu geologicznym lub archeologicznym odkryte na terenie badań i pomiarów (inwentaryzacji) są własnością Skarbu Państwa zgodnie z ustawą </w:t>
      </w:r>
      <w:r w:rsidRPr="003C3F01">
        <w:rPr>
          <w:rFonts w:ascii="Verdana" w:hAnsi="Verdana" w:cs="Tahoma"/>
          <w:iCs/>
        </w:rPr>
        <w:t>Prawo geologiczne i górnicze</w:t>
      </w:r>
      <w:r w:rsidRPr="003C3F01">
        <w:rPr>
          <w:rFonts w:ascii="Verdana" w:hAnsi="Verdana" w:cs="Tahoma"/>
        </w:rPr>
        <w:t xml:space="preserve"> oraz ustawą </w:t>
      </w:r>
      <w:r w:rsidRPr="003C3F01">
        <w:rPr>
          <w:rFonts w:ascii="Verdana" w:hAnsi="Verdana" w:cs="Tahoma"/>
          <w:iCs/>
        </w:rPr>
        <w:t>o ochronie dóbr kultury</w:t>
      </w:r>
      <w:r w:rsidRPr="003C3F01">
        <w:rPr>
          <w:rFonts w:ascii="Verdana" w:hAnsi="Verdana" w:cs="Tahoma"/>
        </w:rPr>
        <w:t xml:space="preserve"> i podlegają ochronie. Wykonawca zobowiązany jest je zabezpieczyć przed zniszczeniem lub kradzieżą, powiadomić odpowiednie władze i Kierownika projektu i postępować zgodnie z ich poleceniami. </w:t>
      </w:r>
    </w:p>
    <w:p w:rsidR="00DB1FD5" w:rsidRPr="003C3F01" w:rsidRDefault="00DB1FD5">
      <w:pPr>
        <w:rPr>
          <w:rFonts w:ascii="Verdana" w:hAnsi="Verdana" w:cs="Tahoma"/>
        </w:rPr>
      </w:pPr>
      <w:r w:rsidRPr="003C3F01">
        <w:rPr>
          <w:rFonts w:ascii="Verdana" w:hAnsi="Verdana" w:cs="Tahoma"/>
          <w:sz w:val="22"/>
          <w:szCs w:val="22"/>
        </w:rPr>
        <w:tab/>
      </w:r>
      <w:r w:rsidRPr="003C3F01">
        <w:rPr>
          <w:rFonts w:ascii="Verdana" w:hAnsi="Verdana" w:cs="Tahoma"/>
        </w:rPr>
        <w:t>Podczas wykonywania opracowań projektowych Wykonaw</w:t>
      </w:r>
      <w:r w:rsidR="00765FF5">
        <w:rPr>
          <w:rFonts w:ascii="Verdana" w:hAnsi="Verdana" w:cs="Tahoma"/>
        </w:rPr>
        <w:t>ca będzie przestrzegać przepisy dotyczące</w:t>
      </w:r>
      <w:r w:rsidRPr="003C3F01">
        <w:rPr>
          <w:rFonts w:ascii="Verdana" w:hAnsi="Verdana" w:cs="Tahoma"/>
        </w:rPr>
        <w:t xml:space="preserve"> bezpieczeństwa i higieny pracy.</w:t>
      </w:r>
    </w:p>
    <w:p w:rsidR="00DB1FD5" w:rsidRPr="003C3F01" w:rsidRDefault="00DB1FD5">
      <w:pPr>
        <w:pStyle w:val="Nagwek2"/>
        <w:numPr>
          <w:ilvl w:val="0"/>
          <w:numId w:val="0"/>
        </w:numPr>
        <w:jc w:val="left"/>
        <w:rPr>
          <w:rFonts w:ascii="Verdana" w:hAnsi="Verdana" w:cs="Tahoma"/>
        </w:rPr>
      </w:pPr>
      <w:r w:rsidRPr="003C3F01">
        <w:rPr>
          <w:rFonts w:ascii="Verdana" w:hAnsi="Verdana" w:cs="Tahoma"/>
        </w:rPr>
        <w:t>3.4. Materiały do badań i prac projektowych</w:t>
      </w:r>
    </w:p>
    <w:p w:rsidR="00DB1FD5" w:rsidRPr="003C3F01" w:rsidRDefault="00DB1FD5">
      <w:pPr>
        <w:rPr>
          <w:rFonts w:ascii="Verdana" w:hAnsi="Verdana" w:cs="Tahoma"/>
        </w:rPr>
      </w:pPr>
      <w:r w:rsidRPr="003C3F01">
        <w:rPr>
          <w:rFonts w:ascii="Verdana" w:hAnsi="Verdana" w:cs="Tahoma"/>
        </w:rPr>
        <w:tab/>
        <w:t>Wykonawca będzie stosował tylko takie materiały do wykonania badań i prac projektowych, które spełniają wymagania Specyfikacji technicznych, polskich przepisów, norm i wytycznych.</w:t>
      </w:r>
    </w:p>
    <w:p w:rsidR="00DB1FD5" w:rsidRPr="003C3F01" w:rsidRDefault="00DB1FD5">
      <w:pPr>
        <w:rPr>
          <w:rFonts w:ascii="Verdana" w:hAnsi="Verdana" w:cs="Tahoma"/>
        </w:rPr>
      </w:pPr>
      <w:r w:rsidRPr="003C3F01">
        <w:rPr>
          <w:rFonts w:ascii="Verdana" w:hAnsi="Verdana" w:cs="Tahoma"/>
        </w:rPr>
        <w:tab/>
        <w:t>Wykonawca ponosi wszystkie koszty, z tytułu zakupu, transportu, wykorzystania materiałów i inne jakie okażą się potrzebne w związku  z wykonywaniem badań i innych prac projektowych.</w:t>
      </w:r>
    </w:p>
    <w:p w:rsidR="00DB1FD5" w:rsidRPr="003C3F01" w:rsidRDefault="00DB1FD5">
      <w:pPr>
        <w:pStyle w:val="Nagwek1"/>
        <w:spacing w:before="180" w:after="80"/>
        <w:ind w:left="-357" w:firstLine="357"/>
        <w:rPr>
          <w:rFonts w:ascii="Verdana" w:hAnsi="Verdana" w:cs="Tahoma"/>
        </w:rPr>
      </w:pPr>
      <w:bookmarkStart w:id="17" w:name="_Toc416830702"/>
      <w:bookmarkStart w:id="18" w:name="_Toc6881283"/>
      <w:bookmarkStart w:id="19" w:name="_Toc157231694"/>
      <w:r w:rsidRPr="003C3F01">
        <w:rPr>
          <w:rFonts w:ascii="Verdana" w:hAnsi="Verdana" w:cs="Tahoma"/>
        </w:rPr>
        <w:t xml:space="preserve">wykonanie </w:t>
      </w:r>
      <w:bookmarkEnd w:id="17"/>
      <w:bookmarkEnd w:id="18"/>
      <w:r w:rsidRPr="003C3F01">
        <w:rPr>
          <w:rFonts w:ascii="Verdana" w:hAnsi="Verdana" w:cs="Tahoma"/>
        </w:rPr>
        <w:t>OPRACOWAŃ PROJEKTOWYCH</w:t>
      </w:r>
      <w:bookmarkEnd w:id="19"/>
    </w:p>
    <w:p w:rsidR="00DB1FD5" w:rsidRPr="003C3F01" w:rsidRDefault="00DB1FD5">
      <w:pPr>
        <w:pStyle w:val="Nagwek2"/>
        <w:numPr>
          <w:ilvl w:val="0"/>
          <w:numId w:val="0"/>
        </w:numPr>
        <w:spacing w:before="0" w:after="60"/>
        <w:rPr>
          <w:rFonts w:ascii="Verdana" w:hAnsi="Verdana" w:cs="Tahoma"/>
        </w:rPr>
      </w:pPr>
      <w:r w:rsidRPr="003C3F01">
        <w:rPr>
          <w:rFonts w:ascii="Verdana" w:hAnsi="Verdana" w:cs="Tahoma"/>
        </w:rPr>
        <w:t>4.1. Ogólne zasady wykonywania opracowań projektowych</w:t>
      </w:r>
    </w:p>
    <w:p w:rsidR="00DB1FD5" w:rsidRPr="003C3F01" w:rsidRDefault="00DB1FD5">
      <w:pPr>
        <w:pStyle w:val="Nagwek3"/>
        <w:spacing w:before="0" w:after="40"/>
        <w:rPr>
          <w:rFonts w:ascii="Verdana" w:hAnsi="Verdana" w:cs="Tahoma"/>
          <w:b/>
          <w:bCs/>
        </w:rPr>
      </w:pPr>
      <w:r w:rsidRPr="003C3F01">
        <w:rPr>
          <w:rFonts w:ascii="Verdana" w:hAnsi="Verdana" w:cs="Tahoma"/>
          <w:b/>
          <w:bCs/>
        </w:rPr>
        <w:t>Zgodność opracowań projektowych z umową i przepisami</w:t>
      </w:r>
    </w:p>
    <w:p w:rsidR="00DB1FD5" w:rsidRPr="003C3F01" w:rsidRDefault="00DB1FD5">
      <w:pPr>
        <w:ind w:firstLine="709"/>
        <w:rPr>
          <w:rFonts w:ascii="Verdana" w:hAnsi="Verdana" w:cs="Tahoma"/>
        </w:rPr>
      </w:pPr>
      <w:r w:rsidRPr="003C3F01">
        <w:rPr>
          <w:rFonts w:ascii="Verdana" w:hAnsi="Verdana" w:cs="Tahoma"/>
        </w:rPr>
        <w:t>Wykonawca jest odpowiedzialny za zgodność procesu wykonywania opracowań projektowych z wymaganiami Umowy, Harmonogramem prac projektowych oraz poleceniami Kierownika projektu.</w:t>
      </w:r>
    </w:p>
    <w:p w:rsidR="00DB1FD5" w:rsidRPr="003C3F01" w:rsidRDefault="00DB1FD5">
      <w:pPr>
        <w:ind w:firstLine="709"/>
        <w:rPr>
          <w:rFonts w:ascii="Verdana" w:hAnsi="Verdana" w:cs="Tahoma"/>
          <w:iCs/>
        </w:rPr>
      </w:pPr>
      <w:r w:rsidRPr="003C3F01">
        <w:rPr>
          <w:rFonts w:ascii="Verdana" w:hAnsi="Verdana" w:cs="Tahoma"/>
        </w:rPr>
        <w:t>Wykonawca jest odpowiedzialny za zorganizowanie procesu wykonywania opracowań projektowych, w taki sposób aby założone cele projektu zostały osiągnięte zgodnie z Umową. Wykonawca jest odpowiedzialny za stosowane metody wykonywania opracowań projektowych.</w:t>
      </w:r>
    </w:p>
    <w:p w:rsidR="00DB1FD5" w:rsidRPr="003C3F01" w:rsidRDefault="00DB1FD5">
      <w:pPr>
        <w:ind w:firstLine="709"/>
        <w:rPr>
          <w:rFonts w:ascii="Verdana" w:hAnsi="Verdana" w:cs="Tahoma"/>
        </w:rPr>
      </w:pPr>
      <w:bookmarkStart w:id="20" w:name="_Hlt471209092"/>
      <w:bookmarkStart w:id="21" w:name="_Toc416830700"/>
      <w:bookmarkStart w:id="22" w:name="_Toc6881281"/>
      <w:bookmarkEnd w:id="20"/>
      <w:r w:rsidRPr="003C3F01">
        <w:rPr>
          <w:rFonts w:ascii="Verdana" w:hAnsi="Verdana" w:cs="Tahoma"/>
        </w:rPr>
        <w:t xml:space="preserve">Wykonawca zobowiązany jest znać wszystkie przepisy wydane przez władze centralne i lokalne oraz inne przepisy, regulaminy i wytyczne, które są w jakikolwiek sposób związane z wykonywanymi opracowaniami projektowymi i będzie w pełni odpowiedzialny za przestrzeganie ich postanowień podczas wykonywania opracowań projektowych. </w:t>
      </w:r>
      <w:r w:rsidRPr="003C3F01">
        <w:rPr>
          <w:rFonts w:ascii="Verdana" w:hAnsi="Verdana" w:cs="Tahoma"/>
          <w:iCs/>
        </w:rPr>
        <w:t>Podstawowe obowiązki projektanta, wymagane prawem,</w:t>
      </w:r>
      <w:r w:rsidRPr="003C3F01">
        <w:rPr>
          <w:rFonts w:ascii="Verdana" w:hAnsi="Verdana" w:cs="Tahoma"/>
        </w:rPr>
        <w:t xml:space="preserve"> określone są w art.20, ust1 i 2. ustawy prawo budowlane </w:t>
      </w:r>
      <w:r w:rsidR="00836A92">
        <w:fldChar w:fldCharType="begin"/>
      </w:r>
      <w:r w:rsidR="00836A92">
        <w:instrText xml:space="preserve"> REF _Ref391561734 \r \h  \* MERGEFORMAT </w:instrText>
      </w:r>
      <w:r w:rsidR="00836A92">
        <w:fldChar w:fldCharType="separate"/>
      </w:r>
      <w:r w:rsidR="00B332B2" w:rsidRPr="00B332B2">
        <w:rPr>
          <w:rFonts w:ascii="Verdana" w:hAnsi="Verdana" w:cs="Tahoma"/>
        </w:rPr>
        <w:t>[1]</w:t>
      </w:r>
      <w:r w:rsidR="00836A92">
        <w:fldChar w:fldCharType="end"/>
      </w:r>
      <w:r w:rsidRPr="003C3F01">
        <w:rPr>
          <w:rFonts w:ascii="Verdana" w:hAnsi="Verdana" w:cs="Tahoma"/>
        </w:rPr>
        <w:t xml:space="preserve"> oraz w ustawie o samorządzie zawodowym.</w:t>
      </w:r>
    </w:p>
    <w:p w:rsidR="00DB1FD5" w:rsidRPr="003C3F01" w:rsidRDefault="00DB1FD5">
      <w:pPr>
        <w:rPr>
          <w:rFonts w:ascii="Verdana" w:hAnsi="Verdana" w:cs="Tahoma"/>
        </w:rPr>
      </w:pPr>
      <w:r w:rsidRPr="003C3F01">
        <w:rPr>
          <w:rFonts w:ascii="Verdana" w:hAnsi="Verdana" w:cs="Tahoma"/>
          <w:sz w:val="22"/>
          <w:szCs w:val="22"/>
        </w:rPr>
        <w:tab/>
      </w:r>
      <w:r w:rsidRPr="003C3F01">
        <w:rPr>
          <w:rFonts w:ascii="Verdana" w:hAnsi="Verdana" w:cs="Tahoma"/>
        </w:rPr>
        <w:t>Wykonawca będzie przestrzegać praw patentowych i będzie w pełni odpowiedzialny za wypełnienie wszelkich wymagań prawnych odnośnie znaków firmowych, nazw lub innych chronionych praw w odniesieniu do projektów, sprzętu, materiałów lub urządzeń użytych lub związanych z wykonywaniem opracowań projektowych. Wszelkie straty, koszty postępowania, obciążenia i wydatki wynikłe z lub związane z naruszeniem jakichkolwiek praw patentowych przez Wykonawcę pokryje Wykonawca.</w:t>
      </w:r>
    </w:p>
    <w:p w:rsidR="00DB1FD5" w:rsidRPr="003C3F01" w:rsidRDefault="00DB1FD5">
      <w:pPr>
        <w:ind w:firstLine="709"/>
        <w:rPr>
          <w:rFonts w:ascii="Verdana" w:hAnsi="Verdana" w:cs="Tahoma"/>
          <w:iCs/>
        </w:rPr>
      </w:pPr>
      <w:r w:rsidRPr="003C3F01">
        <w:rPr>
          <w:rFonts w:ascii="Verdana" w:hAnsi="Verdana" w:cs="Tahoma"/>
          <w:iCs/>
        </w:rPr>
        <w:t>Wykonawca ma obowiązek zapewnić sprawdzenie projektu budowlanego pod względem zgodności z przepisami, w tym techniczno-budowlanymi, przez osobę posiadającą uprawnienia budowlane do projektowania bez ograniczeń w odpowiedniej specjalności lub przez rzeczoznawcę budowlanego.</w:t>
      </w:r>
    </w:p>
    <w:p w:rsidR="00DB1FD5" w:rsidRPr="0087027B" w:rsidRDefault="00DB1FD5">
      <w:pPr>
        <w:ind w:firstLine="709"/>
        <w:rPr>
          <w:rFonts w:ascii="Verdana" w:hAnsi="Verdana" w:cs="Tahoma"/>
          <w:u w:val="single"/>
        </w:rPr>
      </w:pPr>
      <w:r w:rsidRPr="0087027B">
        <w:rPr>
          <w:rFonts w:ascii="Verdana" w:hAnsi="Verdana" w:cs="Tahoma"/>
          <w:u w:val="single"/>
        </w:rPr>
        <w:t>Kserokopie wszelkich uzyskanych warunków, uzgodnień i opinii należy na bieżąco przekazywać Kierownikowi Projektu, w terminach umożliwiających ew. skorzystanie z trybu odwoławczego.</w:t>
      </w:r>
    </w:p>
    <w:p w:rsidR="00DD0266" w:rsidRPr="00643A8F" w:rsidRDefault="00DD0266">
      <w:pPr>
        <w:ind w:firstLine="709"/>
        <w:rPr>
          <w:rFonts w:ascii="Verdana" w:hAnsi="Verdana" w:cs="Tahoma"/>
          <w:b/>
        </w:rPr>
      </w:pPr>
      <w:r w:rsidRPr="00643A8F">
        <w:rPr>
          <w:rFonts w:ascii="Verdana" w:hAnsi="Verdana" w:cs="Tahoma"/>
          <w:b/>
        </w:rPr>
        <w:t xml:space="preserve">Wszystkie opracowania projektowe muszą być zgodne z obowiązującymi przepisami na dzień ich opracowania i złożenia wniosku o </w:t>
      </w:r>
      <w:r w:rsidR="003712C5" w:rsidRPr="000E1A45">
        <w:rPr>
          <w:rFonts w:ascii="Verdana" w:hAnsi="Verdana" w:cs="Tahoma"/>
          <w:b/>
        </w:rPr>
        <w:t>wydanie</w:t>
      </w:r>
      <w:r w:rsidR="003712C5">
        <w:rPr>
          <w:rFonts w:ascii="Verdana" w:hAnsi="Verdana" w:cs="Tahoma"/>
          <w:b/>
          <w:color w:val="FF0000"/>
        </w:rPr>
        <w:t xml:space="preserve"> </w:t>
      </w:r>
      <w:r w:rsidRPr="00643A8F">
        <w:rPr>
          <w:rFonts w:ascii="Verdana" w:hAnsi="Verdana" w:cs="Tahoma"/>
          <w:b/>
        </w:rPr>
        <w:t xml:space="preserve">decyzji </w:t>
      </w:r>
      <w:r w:rsidR="0087027B">
        <w:rPr>
          <w:rFonts w:ascii="Verdana" w:hAnsi="Verdana" w:cs="Tahoma"/>
          <w:b/>
        </w:rPr>
        <w:t xml:space="preserve">o </w:t>
      </w:r>
      <w:r w:rsidRPr="00643A8F">
        <w:rPr>
          <w:rFonts w:ascii="Verdana" w:hAnsi="Verdana" w:cs="Tahoma"/>
          <w:b/>
        </w:rPr>
        <w:t>ZRID.</w:t>
      </w:r>
    </w:p>
    <w:p w:rsidR="00DB1FD5" w:rsidRPr="003C3F01" w:rsidRDefault="00DB1FD5">
      <w:pPr>
        <w:pStyle w:val="Nagwek3"/>
        <w:spacing w:before="80" w:after="40"/>
        <w:rPr>
          <w:rFonts w:ascii="Verdana" w:hAnsi="Verdana" w:cs="Tahoma"/>
          <w:b/>
          <w:bCs/>
        </w:rPr>
      </w:pPr>
      <w:r w:rsidRPr="003C3F01">
        <w:rPr>
          <w:rFonts w:ascii="Verdana" w:hAnsi="Verdana" w:cs="Tahoma"/>
          <w:b/>
          <w:bCs/>
        </w:rPr>
        <w:t>Szczegółowość opracowań projektowych</w:t>
      </w:r>
    </w:p>
    <w:p w:rsidR="00DB1FD5" w:rsidRPr="003C3F01" w:rsidRDefault="00DB1FD5">
      <w:pPr>
        <w:ind w:firstLine="708"/>
        <w:rPr>
          <w:rFonts w:ascii="Verdana" w:hAnsi="Verdana" w:cs="Tahoma"/>
        </w:rPr>
      </w:pPr>
      <w:r w:rsidRPr="003C3F01">
        <w:rPr>
          <w:rFonts w:ascii="Verdana" w:hAnsi="Verdana" w:cs="Tahoma"/>
        </w:rPr>
        <w:t xml:space="preserve">Opracowania projektowe powinny być wykonane z </w:t>
      </w:r>
      <w:r w:rsidRPr="003C3F01">
        <w:rPr>
          <w:rFonts w:ascii="Verdana" w:hAnsi="Verdana" w:cs="Tahoma"/>
          <w:b/>
        </w:rPr>
        <w:t>odpowiednią szczegółowością</w:t>
      </w:r>
      <w:r w:rsidRPr="003C3F01">
        <w:rPr>
          <w:rFonts w:ascii="Verdana" w:hAnsi="Verdana" w:cs="Tahoma"/>
        </w:rPr>
        <w:t xml:space="preserve"> (dokładnością). Odpowiednia szczegółowość dotyczy istniejących i projektowanych parametrów terenu i parametrów obiektów wchodzących w skład opracowań projektowych. Stopień szczegółowości zależy głównie od celów jakie przypisano danemu opracowaniu projektowemu oraz od rodzaju i złożoności projektowanego zadania. Uściślenie zastosowanego tu pojęcia: </w:t>
      </w:r>
      <w:r w:rsidRPr="003C3F01">
        <w:rPr>
          <w:rFonts w:ascii="Verdana" w:hAnsi="Verdana" w:cs="Tahoma"/>
          <w:b/>
        </w:rPr>
        <w:t>odpowiednia szczegółowość</w:t>
      </w:r>
      <w:r w:rsidRPr="003C3F01">
        <w:rPr>
          <w:rFonts w:ascii="Verdana" w:hAnsi="Verdana" w:cs="Tahoma"/>
        </w:rPr>
        <w:t xml:space="preserve">, w odniesieniu do konkretnego opracowania projektowego, jest zadaniem Wykonawcy (projektanta), o ile Zamawiający nie podał w Specyfikacjach technicznych własnych wymagań w zakresie szczegółowości opracowań projektowych. Rozwiązania projektowe zamieszczane w materiałach projektowych służących do uzyskania potrzebnych opinii, uzgodnień i pozwoleń powinny przedstawiać niezbędny na danym etapie zakres szczegółowości projektowanego zadania inwestycyjnego. </w:t>
      </w:r>
    </w:p>
    <w:p w:rsidR="00DB1FD5" w:rsidRPr="003C3F01" w:rsidRDefault="00DB1FD5">
      <w:pPr>
        <w:ind w:firstLine="708"/>
        <w:rPr>
          <w:rFonts w:ascii="Verdana" w:hAnsi="Verdana" w:cs="Tahoma"/>
        </w:rPr>
      </w:pPr>
      <w:r w:rsidRPr="003C3F01">
        <w:rPr>
          <w:rFonts w:ascii="Verdana" w:hAnsi="Verdana" w:cs="Tahoma"/>
        </w:rPr>
        <w:t xml:space="preserve">Niezależnie od warunków zawartych w Specyfikacjach technicznych i ustaleń własnych projektanta należy uwzględnić wymagania przepisów prawnych, w tym w szczególności rozporządzenia </w:t>
      </w:r>
      <w:r w:rsidR="00836A92">
        <w:fldChar w:fldCharType="begin"/>
      </w:r>
      <w:r w:rsidR="00836A92">
        <w:instrText xml:space="preserve"> REF _Ref450822235 \r \h  \* MERGEFORMAT </w:instrText>
      </w:r>
      <w:r w:rsidR="00836A92">
        <w:fldChar w:fldCharType="separate"/>
      </w:r>
      <w:r w:rsidR="00B332B2" w:rsidRPr="00B332B2">
        <w:rPr>
          <w:rFonts w:ascii="Verdana" w:hAnsi="Verdana" w:cs="Tahoma"/>
        </w:rPr>
        <w:t>[1.3]</w:t>
      </w:r>
      <w:r w:rsidR="00836A92">
        <w:fldChar w:fldCharType="end"/>
      </w:r>
      <w:r w:rsidRPr="003C3F01">
        <w:rPr>
          <w:rFonts w:ascii="Verdana" w:hAnsi="Verdana" w:cs="Tahoma"/>
        </w:rPr>
        <w:t xml:space="preserve"> w sprawie szczegółowego zakresu i form projektu budowlanego oraz obowiązujących warunków technicznych (w tym </w:t>
      </w:r>
      <w:r w:rsidR="00836A92">
        <w:fldChar w:fldCharType="begin"/>
      </w:r>
      <w:r w:rsidR="00836A92">
        <w:instrText xml:space="preserve"> REF _Ref451528221 \r \h  \* MERGEFORMAT </w:instrText>
      </w:r>
      <w:r w:rsidR="00836A92">
        <w:fldChar w:fldCharType="separate"/>
      </w:r>
      <w:r w:rsidR="00B332B2" w:rsidRPr="00B332B2">
        <w:rPr>
          <w:rFonts w:ascii="Verdana" w:hAnsi="Verdana" w:cs="Tahoma"/>
        </w:rPr>
        <w:t>[1.1]</w:t>
      </w:r>
      <w:r w:rsidR="00836A92">
        <w:fldChar w:fldCharType="end"/>
      </w:r>
      <w:r w:rsidRPr="003C3F01">
        <w:rPr>
          <w:rFonts w:ascii="Verdana" w:hAnsi="Verdana" w:cs="Tahoma"/>
        </w:rPr>
        <w:t xml:space="preserve">, </w:t>
      </w:r>
      <w:r w:rsidR="00836A92">
        <w:fldChar w:fldCharType="begin"/>
      </w:r>
      <w:r w:rsidR="00836A92">
        <w:instrText xml:space="preserve"> REF _Ref452009040 \r \h  \* MERGEFORMAT </w:instrText>
      </w:r>
      <w:r w:rsidR="00836A92">
        <w:fldChar w:fldCharType="separate"/>
      </w:r>
      <w:r w:rsidR="00B332B2" w:rsidRPr="00B332B2">
        <w:rPr>
          <w:rFonts w:ascii="Verdana" w:hAnsi="Verdana" w:cs="Tahoma"/>
        </w:rPr>
        <w:t>[1.2]</w:t>
      </w:r>
      <w:r w:rsidR="00836A92">
        <w:fldChar w:fldCharType="end"/>
      </w:r>
      <w:r w:rsidRPr="003C3F01">
        <w:rPr>
          <w:rFonts w:ascii="Verdana" w:hAnsi="Verdana" w:cs="Tahoma"/>
        </w:rPr>
        <w:t>).</w:t>
      </w:r>
    </w:p>
    <w:p w:rsidR="00DB1FD5" w:rsidRPr="003C3F01" w:rsidRDefault="00DB1FD5">
      <w:pPr>
        <w:spacing w:before="20"/>
        <w:ind w:firstLine="357"/>
        <w:rPr>
          <w:rFonts w:ascii="Verdana" w:hAnsi="Verdana" w:cs="Tahoma"/>
        </w:rPr>
      </w:pPr>
      <w:r w:rsidRPr="003C3F01">
        <w:rPr>
          <w:rFonts w:ascii="Verdana" w:hAnsi="Verdana" w:cs="Tahoma"/>
        </w:rPr>
        <w:t>Należy przestrzegać poniższej klasyfikacji stopni szczegółowości opracowań projektowych:</w:t>
      </w:r>
    </w:p>
    <w:p w:rsidR="00DB1FD5" w:rsidRPr="003C3F01" w:rsidRDefault="00DB1FD5" w:rsidP="005B59AD">
      <w:pPr>
        <w:numPr>
          <w:ilvl w:val="0"/>
          <w:numId w:val="38"/>
        </w:numPr>
        <w:rPr>
          <w:rFonts w:ascii="Verdana" w:hAnsi="Verdana" w:cs="Tahoma"/>
        </w:rPr>
      </w:pPr>
      <w:r w:rsidRPr="003C3F01">
        <w:rPr>
          <w:rFonts w:ascii="Verdana" w:hAnsi="Verdana" w:cs="Tahoma"/>
          <w:b/>
        </w:rPr>
        <w:t>szczegółowo (ostatecznie)</w:t>
      </w:r>
      <w:r w:rsidRPr="003C3F01">
        <w:rPr>
          <w:rFonts w:ascii="Verdana" w:hAnsi="Verdana" w:cs="Tahoma"/>
        </w:rPr>
        <w:t xml:space="preserve"> – oznacza, że zaprojektowane elementy lub ich parametry nie będą się zmieniać w następnych stadiach dokumentacji projektowej. Zakłada się, że zostaną one zaprojektowane na podstawie dokładnych danych wyjściowych i dokładnych metod obliczeń lub analiz.</w:t>
      </w:r>
    </w:p>
    <w:p w:rsidR="00DB1FD5" w:rsidRPr="003C3F01" w:rsidRDefault="00DB1FD5" w:rsidP="005B59AD">
      <w:pPr>
        <w:numPr>
          <w:ilvl w:val="0"/>
          <w:numId w:val="38"/>
        </w:numPr>
        <w:ind w:left="714" w:hanging="357"/>
        <w:rPr>
          <w:rFonts w:ascii="Verdana" w:hAnsi="Verdana" w:cs="Tahoma"/>
        </w:rPr>
      </w:pPr>
      <w:r w:rsidRPr="003C3F01">
        <w:rPr>
          <w:rFonts w:ascii="Verdana" w:hAnsi="Verdana" w:cs="Tahoma"/>
          <w:b/>
        </w:rPr>
        <w:t>dość szczegółowo</w:t>
      </w:r>
      <w:r w:rsidRPr="003C3F01">
        <w:rPr>
          <w:rFonts w:ascii="Verdana" w:hAnsi="Verdana" w:cs="Tahoma"/>
        </w:rPr>
        <w:t xml:space="preserve"> – oznacza, że zaprojektowane elementy lub ich parametry będą się zmieniać w niewielkim zakresie w następnych stadiach dokumentacji projektowej. Zakłada się, że zostaną one zaprojektowane w oparciu o dokładne lub dość dokładne dane wyjściowe i szacunkowe metody obliczeń i analiz,</w:t>
      </w:r>
    </w:p>
    <w:p w:rsidR="00DB1FD5" w:rsidRPr="003C3F01" w:rsidRDefault="00DB1FD5" w:rsidP="005B59AD">
      <w:pPr>
        <w:numPr>
          <w:ilvl w:val="0"/>
          <w:numId w:val="38"/>
        </w:numPr>
        <w:rPr>
          <w:rFonts w:ascii="Verdana" w:hAnsi="Verdana" w:cs="Tahoma"/>
        </w:rPr>
      </w:pPr>
      <w:r w:rsidRPr="003C3F01">
        <w:rPr>
          <w:rFonts w:ascii="Verdana" w:hAnsi="Verdana" w:cs="Tahoma"/>
          <w:b/>
        </w:rPr>
        <w:t>wstępnie</w:t>
      </w:r>
      <w:r w:rsidRPr="003C3F01">
        <w:rPr>
          <w:rFonts w:ascii="Verdana" w:hAnsi="Verdana" w:cs="Tahoma"/>
        </w:rPr>
        <w:t xml:space="preserve"> – oznacza, że zaprojektowane elementy lub ich parametry będą przedmiotem uściśleń w następnych stadiach dokumentacji projektowej. Zakłada się, że zostaną one zaprojektowane w oparciu o szacunkowe dane wyjściowe i szacunkowe metody obliczeń i analiz. </w:t>
      </w:r>
    </w:p>
    <w:p w:rsidR="00DB1FD5" w:rsidRPr="003C3F01" w:rsidRDefault="00DB1FD5">
      <w:pPr>
        <w:pStyle w:val="Nagwek2"/>
        <w:numPr>
          <w:ilvl w:val="0"/>
          <w:numId w:val="0"/>
        </w:numPr>
        <w:spacing w:after="60"/>
        <w:rPr>
          <w:rFonts w:ascii="Verdana" w:hAnsi="Verdana" w:cs="Tahoma"/>
        </w:rPr>
      </w:pPr>
      <w:r w:rsidRPr="003C3F01">
        <w:rPr>
          <w:rFonts w:ascii="Verdana" w:hAnsi="Verdana" w:cs="Tahoma"/>
        </w:rPr>
        <w:t>4.2.Oprogramowanie komputerowe</w:t>
      </w:r>
    </w:p>
    <w:p w:rsidR="00DB1FD5" w:rsidRPr="003C3F01" w:rsidRDefault="00DB1FD5">
      <w:pPr>
        <w:ind w:firstLine="709"/>
        <w:rPr>
          <w:rFonts w:ascii="Verdana" w:hAnsi="Verdana" w:cs="Tahoma"/>
        </w:rPr>
      </w:pPr>
      <w:r w:rsidRPr="00A81620">
        <w:rPr>
          <w:rFonts w:ascii="Verdana" w:hAnsi="Verdana" w:cs="Tahoma"/>
        </w:rPr>
        <w:t>Oprogramowanie komputerowe, stosowane do wykonywania opracowań projektowych powinno spełniać wymagania zawarte w Umowie. Zakres posiadanej licencji na użytkowanie programów komputerowych musi być zgodny z zakresem i sposobem wykorzystania oprogramowania przewidzianym przez Wykonawcę do wykonania opracowań projektowych</w:t>
      </w:r>
      <w:r w:rsidRPr="003C3F01">
        <w:rPr>
          <w:rFonts w:ascii="Verdana" w:hAnsi="Verdana" w:cs="Tahoma"/>
        </w:rPr>
        <w:t>.</w:t>
      </w:r>
    </w:p>
    <w:p w:rsidR="00DB1FD5" w:rsidRPr="003C3F01" w:rsidRDefault="00DB1FD5">
      <w:pPr>
        <w:rPr>
          <w:rFonts w:ascii="Verdana" w:hAnsi="Verdana" w:cs="Tahoma"/>
        </w:rPr>
      </w:pPr>
      <w:r w:rsidRPr="003C3F01">
        <w:rPr>
          <w:rFonts w:ascii="Verdana" w:hAnsi="Verdana" w:cs="Tahoma"/>
        </w:rPr>
        <w:tab/>
        <w:t xml:space="preserve">Jakiekolwiek oprogramowanie komputerowe nie gwarantujące zachowania warunków Umowy, zostanie przez Kierownika </w:t>
      </w:r>
      <w:r w:rsidR="00AA79E4">
        <w:rPr>
          <w:rFonts w:ascii="Verdana" w:hAnsi="Verdana" w:cs="Tahoma"/>
        </w:rPr>
        <w:t>P</w:t>
      </w:r>
      <w:r w:rsidRPr="003C3F01">
        <w:rPr>
          <w:rFonts w:ascii="Verdana" w:hAnsi="Verdana" w:cs="Tahoma"/>
        </w:rPr>
        <w:t xml:space="preserve">rojektu zdyskwalifikowane i nie będzie dopuszczone do wykonywania prac projektowych. </w:t>
      </w:r>
    </w:p>
    <w:p w:rsidR="00DB1FD5" w:rsidRPr="003C3F01" w:rsidRDefault="00DB1FD5">
      <w:pPr>
        <w:pStyle w:val="Nagwek2"/>
        <w:numPr>
          <w:ilvl w:val="0"/>
          <w:numId w:val="0"/>
        </w:numPr>
        <w:spacing w:after="60"/>
        <w:rPr>
          <w:rFonts w:ascii="Verdana" w:hAnsi="Verdana" w:cs="Tahoma"/>
        </w:rPr>
      </w:pPr>
      <w:r w:rsidRPr="003C3F01">
        <w:rPr>
          <w:rFonts w:ascii="Verdana" w:hAnsi="Verdana" w:cs="Tahoma"/>
        </w:rPr>
        <w:t>4.3.Sprzęt</w:t>
      </w:r>
      <w:bookmarkEnd w:id="21"/>
      <w:bookmarkEnd w:id="22"/>
      <w:r w:rsidRPr="003C3F01">
        <w:rPr>
          <w:rFonts w:ascii="Verdana" w:hAnsi="Verdana" w:cs="Tahoma"/>
        </w:rPr>
        <w:t xml:space="preserve"> i transport przy wykonywaniu opracowań projektowych</w:t>
      </w:r>
    </w:p>
    <w:p w:rsidR="00DB1FD5" w:rsidRPr="003C3F01" w:rsidRDefault="00DB1FD5">
      <w:pPr>
        <w:rPr>
          <w:rFonts w:ascii="Verdana" w:hAnsi="Verdana" w:cs="Tahoma"/>
        </w:rPr>
      </w:pPr>
      <w:r w:rsidRPr="003C3F01">
        <w:rPr>
          <w:rFonts w:ascii="Verdana" w:hAnsi="Verdana" w:cs="Tahoma"/>
        </w:rPr>
        <w:tab/>
        <w:t>Wykonawca jest zobowiązany do używania jedynie takiego sprzętu i transportu, który nie spowoduje niekorzystnego wpływu na jakość wykonywanych opracowań projektowych. Sprzęt i transport do wykonania opracowań projektowych powinien być zgodny z normami ochrony środowiska i przepisami dotyczącymi jego użytkowania.</w:t>
      </w:r>
    </w:p>
    <w:p w:rsidR="00DB1FD5" w:rsidRPr="003C3F01" w:rsidRDefault="00DB1FD5">
      <w:pPr>
        <w:ind w:firstLine="709"/>
        <w:rPr>
          <w:rFonts w:ascii="Verdana" w:hAnsi="Verdana" w:cs="Tahoma"/>
        </w:rPr>
      </w:pPr>
      <w:r w:rsidRPr="003C3F01">
        <w:rPr>
          <w:rFonts w:ascii="Verdana" w:hAnsi="Verdana" w:cs="Tahoma"/>
        </w:rPr>
        <w:t xml:space="preserve">Sprzęt stosowany do wykonywania opracowań projektowych powinien spełniać wymagania zawarte w Umowie. Liczba i wydajność sprzętu powinny gwarantować wykonanie opracowań projektowych, zgodnie z zasadami określonymi w Umowie i wskazaniami Kierownika </w:t>
      </w:r>
      <w:r w:rsidR="00AA79E4">
        <w:rPr>
          <w:rFonts w:ascii="Verdana" w:hAnsi="Verdana" w:cs="Tahoma"/>
        </w:rPr>
        <w:t>P</w:t>
      </w:r>
      <w:r w:rsidRPr="003C3F01">
        <w:rPr>
          <w:rFonts w:ascii="Verdana" w:hAnsi="Verdana" w:cs="Tahoma"/>
        </w:rPr>
        <w:t>rojektu.</w:t>
      </w:r>
    </w:p>
    <w:p w:rsidR="00DB1FD5" w:rsidRPr="003C3F01" w:rsidRDefault="00DB1FD5">
      <w:pPr>
        <w:rPr>
          <w:rFonts w:ascii="Verdana" w:hAnsi="Verdana" w:cs="Tahoma"/>
        </w:rPr>
      </w:pPr>
      <w:r w:rsidRPr="003C3F01">
        <w:rPr>
          <w:rFonts w:ascii="Verdana" w:hAnsi="Verdana" w:cs="Tahoma"/>
        </w:rPr>
        <w:tab/>
        <w:t xml:space="preserve">Jakikolwiek sprzęt nie gwarantujący zachowania warunków Umowy, zostanie przez Kierownika projektu zdyskwalifikowany i nie dopuszczony do wykonywania prac. </w:t>
      </w:r>
    </w:p>
    <w:p w:rsidR="00DB1FD5" w:rsidRPr="00A81620" w:rsidRDefault="00DB1FD5">
      <w:pPr>
        <w:pStyle w:val="Nagwek2"/>
        <w:numPr>
          <w:ilvl w:val="0"/>
          <w:numId w:val="0"/>
        </w:numPr>
        <w:spacing w:after="60"/>
        <w:rPr>
          <w:rFonts w:ascii="Verdana" w:hAnsi="Verdana" w:cs="Tahoma"/>
        </w:rPr>
      </w:pPr>
      <w:r w:rsidRPr="00A81620">
        <w:rPr>
          <w:rFonts w:ascii="Verdana" w:hAnsi="Verdana" w:cs="Tahoma"/>
        </w:rPr>
        <w:t xml:space="preserve">4.4.Szata graficzna </w:t>
      </w:r>
    </w:p>
    <w:p w:rsidR="00DB1FD5" w:rsidRPr="00A81620" w:rsidRDefault="00DB1FD5">
      <w:pPr>
        <w:tabs>
          <w:tab w:val="left" w:pos="720"/>
        </w:tabs>
        <w:rPr>
          <w:rFonts w:ascii="Verdana" w:hAnsi="Verdana" w:cs="Tahoma"/>
        </w:rPr>
      </w:pPr>
      <w:r w:rsidRPr="00A81620">
        <w:rPr>
          <w:rFonts w:ascii="Verdana" w:hAnsi="Verdana" w:cs="Tahoma"/>
        </w:rPr>
        <w:t xml:space="preserve">             Szata graficzna i wydawnicza powinna spełniać wymagania § 6 rozporządzenia[1.4] oraz § 4 rozporządzenia [1.</w:t>
      </w:r>
      <w:r w:rsidR="000E1A45">
        <w:rPr>
          <w:rFonts w:ascii="Verdana" w:hAnsi="Verdana" w:cs="Tahoma"/>
        </w:rPr>
        <w:t>3 i 1.4</w:t>
      </w:r>
      <w:r w:rsidRPr="00A81620">
        <w:rPr>
          <w:rFonts w:ascii="Verdana" w:hAnsi="Verdana" w:cs="Tahoma"/>
        </w:rPr>
        <w:t>]</w:t>
      </w:r>
      <w:r w:rsidR="00A81620">
        <w:rPr>
          <w:rFonts w:ascii="Verdana" w:hAnsi="Verdana" w:cs="Tahoma"/>
          <w:color w:val="FF0000"/>
        </w:rPr>
        <w:t xml:space="preserve"> </w:t>
      </w:r>
      <w:r w:rsidRPr="00A81620">
        <w:rPr>
          <w:rFonts w:ascii="Verdana" w:hAnsi="Verdana" w:cs="Tahoma"/>
        </w:rPr>
        <w:t>tj. w szczególności powinna:</w:t>
      </w:r>
    </w:p>
    <w:p w:rsidR="00DB1FD5" w:rsidRPr="00A81620" w:rsidRDefault="00DB1FD5" w:rsidP="005B59AD">
      <w:pPr>
        <w:pStyle w:val="wskazwka"/>
        <w:numPr>
          <w:ilvl w:val="0"/>
          <w:numId w:val="41"/>
        </w:numPr>
        <w:tabs>
          <w:tab w:val="left" w:pos="720"/>
        </w:tabs>
        <w:overflowPunct w:val="0"/>
        <w:autoSpaceDE w:val="0"/>
        <w:autoSpaceDN w:val="0"/>
        <w:adjustRightInd w:val="0"/>
        <w:spacing w:before="20" w:after="20"/>
        <w:ind w:left="714" w:hanging="357"/>
        <w:textAlignment w:val="baseline"/>
        <w:rPr>
          <w:rFonts w:ascii="Verdana" w:hAnsi="Verdana" w:cs="Tahoma"/>
          <w:i w:val="0"/>
          <w:spacing w:val="0"/>
          <w:kern w:val="0"/>
        </w:rPr>
      </w:pPr>
      <w:r w:rsidRPr="00A81620">
        <w:rPr>
          <w:rFonts w:ascii="Verdana" w:hAnsi="Verdana" w:cs="Tahoma"/>
          <w:i w:val="0"/>
          <w:spacing w:val="0"/>
          <w:kern w:val="0"/>
        </w:rPr>
        <w:t>zapewnić czytelność, przejrzystość i jednoznaczność treści,</w:t>
      </w:r>
    </w:p>
    <w:p w:rsidR="00DB1FD5" w:rsidRPr="00A81620" w:rsidRDefault="00DB1FD5" w:rsidP="005B59AD">
      <w:pPr>
        <w:pStyle w:val="wskazwka"/>
        <w:numPr>
          <w:ilvl w:val="0"/>
          <w:numId w:val="41"/>
        </w:numPr>
        <w:tabs>
          <w:tab w:val="left" w:pos="720"/>
        </w:tabs>
        <w:overflowPunct w:val="0"/>
        <w:autoSpaceDE w:val="0"/>
        <w:autoSpaceDN w:val="0"/>
        <w:adjustRightInd w:val="0"/>
        <w:textAlignment w:val="baseline"/>
        <w:rPr>
          <w:rFonts w:ascii="Verdana" w:hAnsi="Verdana" w:cs="Tahoma"/>
          <w:i w:val="0"/>
          <w:spacing w:val="0"/>
          <w:kern w:val="0"/>
        </w:rPr>
      </w:pPr>
      <w:r w:rsidRPr="00A81620">
        <w:rPr>
          <w:rFonts w:ascii="Verdana" w:hAnsi="Verdana" w:cs="Tahoma"/>
          <w:i w:val="0"/>
          <w:spacing w:val="0"/>
          <w:kern w:val="0"/>
        </w:rPr>
        <w:t>być zgodna z wymaganiami odpowiednich przepisów, norm i wy</w:t>
      </w:r>
      <w:r w:rsidR="00D32429" w:rsidRPr="00A81620">
        <w:rPr>
          <w:rFonts w:ascii="Verdana" w:hAnsi="Verdana" w:cs="Tahoma"/>
          <w:i w:val="0"/>
          <w:spacing w:val="0"/>
          <w:kern w:val="0"/>
        </w:rPr>
        <w:t>tycznych oraz  część opisowa</w:t>
      </w:r>
      <w:r w:rsidRPr="00A81620">
        <w:rPr>
          <w:rFonts w:ascii="Verdana" w:hAnsi="Verdana" w:cs="Tahoma"/>
          <w:i w:val="0"/>
          <w:spacing w:val="0"/>
          <w:kern w:val="0"/>
        </w:rPr>
        <w:t xml:space="preserve"> powinna być napisana na komputerze,</w:t>
      </w:r>
    </w:p>
    <w:p w:rsidR="00DB1FD5" w:rsidRPr="003C3F01" w:rsidRDefault="00DB1FD5" w:rsidP="005B59AD">
      <w:pPr>
        <w:pStyle w:val="wskazwka"/>
        <w:numPr>
          <w:ilvl w:val="0"/>
          <w:numId w:val="41"/>
        </w:numPr>
        <w:tabs>
          <w:tab w:val="left" w:pos="720"/>
        </w:tabs>
        <w:overflowPunct w:val="0"/>
        <w:autoSpaceDE w:val="0"/>
        <w:autoSpaceDN w:val="0"/>
        <w:adjustRightInd w:val="0"/>
        <w:textAlignment w:val="baseline"/>
        <w:rPr>
          <w:rFonts w:ascii="Verdana" w:hAnsi="Verdana" w:cs="Tahoma"/>
          <w:i w:val="0"/>
          <w:spacing w:val="0"/>
          <w:kern w:val="0"/>
        </w:rPr>
      </w:pPr>
      <w:r w:rsidRPr="003C3F01">
        <w:rPr>
          <w:rFonts w:ascii="Verdana" w:hAnsi="Verdana" w:cs="Tahoma"/>
          <w:i w:val="0"/>
          <w:spacing w:val="0"/>
          <w:kern w:val="0"/>
        </w:rPr>
        <w:t xml:space="preserve">liczba arkuszy rysunkowych powinna być ograniczona do niezbędnego minimum, całość załączników dokumentacji powinna być oprawiona w twardą oprawę, uniemożliwiającą jego dekompletację, na odwrocie której będzie spis treści, </w:t>
      </w:r>
    </w:p>
    <w:p w:rsidR="00DB1FD5" w:rsidRPr="003C3F01" w:rsidRDefault="00DB1FD5" w:rsidP="005B59AD">
      <w:pPr>
        <w:pStyle w:val="wskazwka"/>
        <w:numPr>
          <w:ilvl w:val="0"/>
          <w:numId w:val="41"/>
        </w:numPr>
        <w:tabs>
          <w:tab w:val="left" w:pos="720"/>
        </w:tabs>
        <w:overflowPunct w:val="0"/>
        <w:autoSpaceDE w:val="0"/>
        <w:autoSpaceDN w:val="0"/>
        <w:adjustRightInd w:val="0"/>
        <w:textAlignment w:val="baseline"/>
        <w:rPr>
          <w:rFonts w:ascii="Verdana" w:hAnsi="Verdana" w:cs="Tahoma"/>
          <w:i w:val="0"/>
          <w:spacing w:val="0"/>
          <w:kern w:val="0"/>
        </w:rPr>
      </w:pPr>
      <w:r w:rsidRPr="003C3F01">
        <w:rPr>
          <w:rFonts w:ascii="Verdana" w:hAnsi="Verdana" w:cs="Tahoma"/>
          <w:i w:val="0"/>
          <w:spacing w:val="0"/>
          <w:kern w:val="0"/>
        </w:rPr>
        <w:t>rysunki  powinny  być  wykonane wg zasad rysunku technicznego w technice cyfrowej,</w:t>
      </w:r>
    </w:p>
    <w:p w:rsidR="00DB1FD5" w:rsidRPr="003C3F01" w:rsidRDefault="00DB1FD5" w:rsidP="005B59AD">
      <w:pPr>
        <w:pStyle w:val="wskazwka"/>
        <w:numPr>
          <w:ilvl w:val="0"/>
          <w:numId w:val="41"/>
        </w:numPr>
        <w:tabs>
          <w:tab w:val="left" w:pos="720"/>
        </w:tabs>
        <w:overflowPunct w:val="0"/>
        <w:autoSpaceDE w:val="0"/>
        <w:autoSpaceDN w:val="0"/>
        <w:adjustRightInd w:val="0"/>
        <w:textAlignment w:val="baseline"/>
        <w:rPr>
          <w:rFonts w:ascii="Verdana" w:hAnsi="Verdana" w:cs="Tahoma"/>
          <w:i w:val="0"/>
          <w:spacing w:val="0"/>
          <w:kern w:val="0"/>
        </w:rPr>
      </w:pPr>
      <w:r w:rsidRPr="003C3F01">
        <w:rPr>
          <w:rFonts w:ascii="Verdana" w:hAnsi="Verdana" w:cs="Tahoma"/>
          <w:i w:val="0"/>
          <w:spacing w:val="0"/>
          <w:kern w:val="0"/>
        </w:rPr>
        <w:t>każdy rysunek powinien być opatrzony metryką zawierającą: nazwę i adres obiektu budowlanego, tytuł rysunku, jego skalę, imię i nazwisko projektanta(ów), sprawdzającego(</w:t>
      </w:r>
      <w:proofErr w:type="spellStart"/>
      <w:r w:rsidRPr="003C3F01">
        <w:rPr>
          <w:rFonts w:ascii="Verdana" w:hAnsi="Verdana" w:cs="Tahoma"/>
          <w:i w:val="0"/>
          <w:spacing w:val="0"/>
          <w:kern w:val="0"/>
        </w:rPr>
        <w:t>ych</w:t>
      </w:r>
      <w:proofErr w:type="spellEnd"/>
      <w:r w:rsidRPr="003C3F01">
        <w:rPr>
          <w:rFonts w:ascii="Verdana" w:hAnsi="Verdana" w:cs="Tahoma"/>
          <w:i w:val="0"/>
          <w:spacing w:val="0"/>
          <w:kern w:val="0"/>
        </w:rPr>
        <w:t>), datę i ich podpis(y), specjalność i numer uprawnień budowlanych, podobnie jak strony tytułowe i okładki poszczególnych części składowych opracowania projektowego;</w:t>
      </w:r>
    </w:p>
    <w:p w:rsidR="00DB1FD5" w:rsidRPr="00A720B1" w:rsidRDefault="00DB1FD5">
      <w:pPr>
        <w:spacing w:before="20" w:after="20"/>
        <w:rPr>
          <w:rFonts w:ascii="Verdana" w:hAnsi="Verdana" w:cs="Tahoma"/>
        </w:rPr>
      </w:pPr>
      <w:r w:rsidRPr="00643A8F">
        <w:rPr>
          <w:rFonts w:ascii="Verdana" w:hAnsi="Verdana" w:cs="Tahoma"/>
        </w:rPr>
        <w:t>i jest zgodna z wymaganiami innych Specyfikacji technicznych.</w:t>
      </w:r>
    </w:p>
    <w:p w:rsidR="00DB1FD5" w:rsidRPr="003C3F01" w:rsidRDefault="00DB1FD5">
      <w:pPr>
        <w:tabs>
          <w:tab w:val="left" w:pos="1440"/>
        </w:tabs>
        <w:rPr>
          <w:rFonts w:ascii="Verdana" w:hAnsi="Verdana" w:cs="Tahoma"/>
        </w:rPr>
      </w:pPr>
      <w:r w:rsidRPr="003C3F01">
        <w:rPr>
          <w:rFonts w:ascii="Verdana" w:hAnsi="Verdana" w:cs="Tahoma"/>
        </w:rPr>
        <w:t>Ponadto wymaga się, aby:</w:t>
      </w:r>
    </w:p>
    <w:p w:rsidR="00DB1FD5" w:rsidRPr="003C3F01" w:rsidRDefault="00DB1FD5" w:rsidP="005B59AD">
      <w:pPr>
        <w:numPr>
          <w:ilvl w:val="0"/>
          <w:numId w:val="28"/>
        </w:numPr>
        <w:ind w:left="714" w:hanging="357"/>
        <w:rPr>
          <w:rFonts w:ascii="Verdana" w:hAnsi="Verdana" w:cs="Tahoma"/>
          <w:bCs/>
          <w:iCs/>
        </w:rPr>
      </w:pPr>
      <w:r w:rsidRPr="003C3F01">
        <w:rPr>
          <w:rFonts w:ascii="Verdana" w:hAnsi="Verdana" w:cs="Tahoma"/>
          <w:bCs/>
          <w:iCs/>
        </w:rPr>
        <w:t>części opisowe wykonane były za pomocą komputerowego edytora tekstów kompatybilnego z MS Word,</w:t>
      </w:r>
    </w:p>
    <w:p w:rsidR="00DB1FD5" w:rsidRPr="003C3F01" w:rsidRDefault="00DB1FD5" w:rsidP="005B59AD">
      <w:pPr>
        <w:numPr>
          <w:ilvl w:val="0"/>
          <w:numId w:val="28"/>
        </w:numPr>
        <w:ind w:left="714" w:hanging="357"/>
        <w:rPr>
          <w:rFonts w:ascii="Verdana" w:hAnsi="Verdana" w:cs="Tahoma"/>
          <w:bCs/>
          <w:i/>
          <w:iCs/>
        </w:rPr>
      </w:pPr>
      <w:r w:rsidRPr="003C3F01">
        <w:rPr>
          <w:rFonts w:ascii="Verdana" w:hAnsi="Verdana" w:cs="Tahoma"/>
          <w:bCs/>
          <w:iCs/>
        </w:rPr>
        <w:t>obliczenia ilości podstawowych robót  były wykonane za pomocą  arkusza kalkulacyjny kompatybilnego z MS Excel,</w:t>
      </w:r>
    </w:p>
    <w:p w:rsidR="00DB1FD5" w:rsidRPr="003C3F01" w:rsidRDefault="00DB1FD5" w:rsidP="005B59AD">
      <w:pPr>
        <w:numPr>
          <w:ilvl w:val="0"/>
          <w:numId w:val="28"/>
        </w:numPr>
        <w:rPr>
          <w:rFonts w:ascii="Verdana" w:hAnsi="Verdana" w:cs="Tahoma"/>
          <w:bCs/>
          <w:i/>
          <w:iCs/>
        </w:rPr>
      </w:pPr>
      <w:r w:rsidRPr="003C3F01">
        <w:rPr>
          <w:rFonts w:ascii="Verdana" w:hAnsi="Verdana" w:cs="Tahoma"/>
          <w:bCs/>
          <w:iCs/>
        </w:rPr>
        <w:t xml:space="preserve">rysunki zostaną wykonane także w wersji elektronicznej za pomocą oprogramowania komputerowego umożliwiającego zapis danych graficznych tylko do odczytu </w:t>
      </w:r>
      <w:r w:rsidR="00A81620" w:rsidRPr="000E1A45">
        <w:rPr>
          <w:rFonts w:ascii="Verdana" w:hAnsi="Verdana" w:cs="Tahoma"/>
          <w:bCs/>
          <w:iCs/>
        </w:rPr>
        <w:t>(w formie .pdf</w:t>
      </w:r>
      <w:r w:rsidR="00A81620" w:rsidRPr="00A81620">
        <w:rPr>
          <w:rFonts w:ascii="Verdana" w:hAnsi="Verdana" w:cs="Tahoma"/>
          <w:bCs/>
          <w:iCs/>
          <w:color w:val="FF0000"/>
        </w:rPr>
        <w:t xml:space="preserve"> </w:t>
      </w:r>
      <w:r w:rsidR="00A81620">
        <w:rPr>
          <w:rFonts w:ascii="Verdana" w:hAnsi="Verdana" w:cs="Tahoma"/>
          <w:bCs/>
          <w:iCs/>
        </w:rPr>
        <w:t xml:space="preserve"> - </w:t>
      </w:r>
      <w:r w:rsidRPr="003C3F01">
        <w:rPr>
          <w:rFonts w:ascii="Verdana" w:hAnsi="Verdana" w:cs="Tahoma"/>
          <w:bCs/>
          <w:iCs/>
        </w:rPr>
        <w:t>m. in. na potrzeby procedury przetargowej np. w programie Adobe Reader),</w:t>
      </w:r>
    </w:p>
    <w:p w:rsidR="00DB1FD5" w:rsidRPr="003C3F01" w:rsidRDefault="00882333" w:rsidP="005B59AD">
      <w:pPr>
        <w:numPr>
          <w:ilvl w:val="0"/>
          <w:numId w:val="28"/>
        </w:numPr>
        <w:rPr>
          <w:rFonts w:ascii="Verdana" w:hAnsi="Verdana" w:cs="Tahoma"/>
          <w:bCs/>
          <w:iCs/>
        </w:rPr>
      </w:pPr>
      <w:r>
        <w:rPr>
          <w:rFonts w:ascii="Verdana" w:hAnsi="Verdana" w:cs="Tahoma"/>
          <w:bCs/>
          <w:iCs/>
        </w:rPr>
        <w:t>Projekt Budowlany, Projekt</w:t>
      </w:r>
      <w:r w:rsidR="00A81620">
        <w:rPr>
          <w:rFonts w:ascii="Verdana" w:hAnsi="Verdana" w:cs="Tahoma"/>
          <w:bCs/>
          <w:iCs/>
        </w:rPr>
        <w:t>y Wykonawcze</w:t>
      </w:r>
      <w:r>
        <w:rPr>
          <w:rFonts w:ascii="Verdana" w:hAnsi="Verdana" w:cs="Tahoma"/>
          <w:bCs/>
          <w:iCs/>
        </w:rPr>
        <w:t xml:space="preserve"> i </w:t>
      </w:r>
      <w:r w:rsidR="00A81620">
        <w:rPr>
          <w:rFonts w:ascii="Verdana" w:hAnsi="Verdana" w:cs="Tahoma"/>
          <w:bCs/>
          <w:iCs/>
        </w:rPr>
        <w:t>P</w:t>
      </w:r>
      <w:r w:rsidR="00DB1FD5" w:rsidRPr="003C3F01">
        <w:rPr>
          <w:rFonts w:ascii="Verdana" w:hAnsi="Verdana" w:cs="Tahoma"/>
          <w:bCs/>
          <w:iCs/>
        </w:rPr>
        <w:t>rojekt organizacji ruchu i oznakowania należy wykonać i przekazać w formie elektronicznej w programie AUTOCAD na podkładach mapowych</w:t>
      </w:r>
      <w:r w:rsidR="00A81620">
        <w:rPr>
          <w:rFonts w:ascii="Verdana" w:hAnsi="Verdana" w:cs="Tahoma"/>
          <w:bCs/>
          <w:iCs/>
        </w:rPr>
        <w:t xml:space="preserve"> </w:t>
      </w:r>
      <w:r w:rsidR="00853726" w:rsidRPr="00853726">
        <w:rPr>
          <w:rFonts w:ascii="Verdana" w:hAnsi="Verdana" w:cs="Tahoma"/>
          <w:bCs/>
          <w:iCs/>
        </w:rPr>
        <w:t xml:space="preserve">(dla </w:t>
      </w:r>
      <w:r w:rsidR="00A81620">
        <w:rPr>
          <w:rFonts w:ascii="Verdana" w:hAnsi="Verdana" w:cs="Tahoma"/>
          <w:bCs/>
          <w:iCs/>
        </w:rPr>
        <w:t>P</w:t>
      </w:r>
      <w:r w:rsidR="00853726" w:rsidRPr="00853726">
        <w:rPr>
          <w:rFonts w:ascii="Verdana" w:hAnsi="Verdana" w:cs="Tahoma"/>
          <w:bCs/>
          <w:iCs/>
        </w:rPr>
        <w:t>rojektu stałej</w:t>
      </w:r>
      <w:r w:rsidR="0028160E">
        <w:rPr>
          <w:rFonts w:ascii="Verdana" w:hAnsi="Verdana" w:cs="Tahoma"/>
          <w:bCs/>
          <w:iCs/>
        </w:rPr>
        <w:t xml:space="preserve"> i czasowej </w:t>
      </w:r>
      <w:r w:rsidR="00853726" w:rsidRPr="00853726">
        <w:rPr>
          <w:rFonts w:ascii="Verdana" w:hAnsi="Verdana" w:cs="Tahoma"/>
          <w:bCs/>
          <w:iCs/>
        </w:rPr>
        <w:t>organizacji ruchu wyłącznie w programie AUTOCAD na podkładach mapowych skanowanych w formie .</w:t>
      </w:r>
      <w:proofErr w:type="spellStart"/>
      <w:r w:rsidR="00853726" w:rsidRPr="00853726">
        <w:rPr>
          <w:rFonts w:ascii="Verdana" w:hAnsi="Verdana" w:cs="Tahoma"/>
          <w:bCs/>
          <w:iCs/>
        </w:rPr>
        <w:t>tif</w:t>
      </w:r>
      <w:proofErr w:type="spellEnd"/>
      <w:r w:rsidR="0028160E">
        <w:rPr>
          <w:rFonts w:ascii="Verdana" w:hAnsi="Verdana" w:cs="Tahoma"/>
          <w:bCs/>
          <w:iCs/>
        </w:rPr>
        <w:t xml:space="preserve"> do pliku stanowiące materiały wejściowe dla SOR</w:t>
      </w:r>
      <w:r w:rsidR="00853726" w:rsidRPr="00853726">
        <w:rPr>
          <w:rFonts w:ascii="Verdana" w:hAnsi="Verdana" w:cs="Tahoma"/>
          <w:bCs/>
          <w:iCs/>
        </w:rPr>
        <w:t xml:space="preserve"> – wraz z wszystkim opiniami i zatwierdzeniem wynikających z zarządzenia o zarządzaniu ruchem i szczegółami w „P-10 30 PB PW DP – pkt. 4.6.2</w:t>
      </w:r>
      <w:r w:rsidR="0028160E">
        <w:rPr>
          <w:rFonts w:ascii="Verdana" w:hAnsi="Verdana" w:cs="Tahoma"/>
          <w:bCs/>
          <w:iCs/>
        </w:rPr>
        <w:t xml:space="preserve"> pkt. 10 i 11</w:t>
      </w:r>
      <w:r w:rsidR="00853726" w:rsidRPr="00853726">
        <w:rPr>
          <w:rFonts w:ascii="Verdana" w:hAnsi="Verdana" w:cs="Tahoma"/>
          <w:bCs/>
          <w:iCs/>
        </w:rPr>
        <w:t>”),</w:t>
      </w:r>
      <w:r w:rsidR="00DB1FD5" w:rsidRPr="003C3F01">
        <w:rPr>
          <w:rFonts w:ascii="Verdana" w:hAnsi="Verdana" w:cs="Tahoma"/>
          <w:bCs/>
          <w:iCs/>
        </w:rPr>
        <w:t xml:space="preserve"> lub w innym pozwalającym na konwersję pliku do programu AUTOCAD,</w:t>
      </w:r>
    </w:p>
    <w:p w:rsidR="00DB1FD5" w:rsidRPr="003C3F01" w:rsidRDefault="00DB1FD5" w:rsidP="005B59AD">
      <w:pPr>
        <w:numPr>
          <w:ilvl w:val="0"/>
          <w:numId w:val="28"/>
        </w:numPr>
        <w:spacing w:after="40"/>
        <w:ind w:left="714" w:hanging="357"/>
        <w:rPr>
          <w:rFonts w:ascii="Verdana" w:hAnsi="Verdana" w:cs="Tahoma"/>
          <w:bCs/>
          <w:i/>
          <w:iCs/>
        </w:rPr>
      </w:pPr>
      <w:r w:rsidRPr="003C3F01">
        <w:rPr>
          <w:rFonts w:ascii="Verdana" w:hAnsi="Verdana" w:cs="Tahoma"/>
          <w:bCs/>
          <w:iCs/>
        </w:rPr>
        <w:t>tekst należy sporządzić zgodnie z zasadami języka polskiego tzn. poprawnie pod względem stylistycznym, gramatycznym, ortograficznym i interpunkcyjnym, przy użyciu dostępnych formatów tekstu, takich jak wielkość czcionki, wyróżnienia, pogrubienia, kursywa itp.</w:t>
      </w:r>
    </w:p>
    <w:p w:rsidR="00DB1FD5" w:rsidRPr="003C3F01" w:rsidRDefault="00DB1FD5">
      <w:pPr>
        <w:tabs>
          <w:tab w:val="left" w:pos="1440"/>
        </w:tabs>
        <w:rPr>
          <w:rFonts w:ascii="Verdana" w:hAnsi="Verdana" w:cs="Tahoma"/>
        </w:rPr>
      </w:pPr>
      <w:r w:rsidRPr="003C3F01">
        <w:rPr>
          <w:rFonts w:ascii="Verdana" w:hAnsi="Verdana" w:cs="Tahoma"/>
        </w:rPr>
        <w:t>Do każdego egzemplarza PB należy dołączyć kopię uprawnień budowlanych projektantów i sprawdzających, aktualne na dzień opracowania projektu, zaświadczenie o którym mowa w art. 12 ust. 7 ustawy[1] oraz oświadczenie projektantów i sprawdzającego w oryginale o treści zgodnej z art.20 ust. 4 ustawy [1].</w:t>
      </w:r>
    </w:p>
    <w:p w:rsidR="00DB1FD5" w:rsidRPr="003C3F01" w:rsidRDefault="00DB1FD5">
      <w:pPr>
        <w:spacing w:before="60"/>
        <w:ind w:firstLine="709"/>
        <w:rPr>
          <w:rFonts w:ascii="Verdana" w:hAnsi="Verdana" w:cs="Tahoma"/>
        </w:rPr>
      </w:pPr>
      <w:r w:rsidRPr="003C3F01">
        <w:rPr>
          <w:rFonts w:ascii="Verdana" w:hAnsi="Verdana" w:cs="Tahoma"/>
        </w:rPr>
        <w:t xml:space="preserve">Przed przekazaniem opracowań projektowych do odbioru częściowego lub końcowego Wykonawca przedstawi Kierownikowi </w:t>
      </w:r>
      <w:r w:rsidR="00AA79E4">
        <w:rPr>
          <w:rFonts w:ascii="Verdana" w:hAnsi="Verdana" w:cs="Tahoma"/>
        </w:rPr>
        <w:t>P</w:t>
      </w:r>
      <w:r w:rsidRPr="003C3F01">
        <w:rPr>
          <w:rFonts w:ascii="Verdana" w:hAnsi="Verdana" w:cs="Tahoma"/>
        </w:rPr>
        <w:t>rojektu do akceptacji proponowany spis teczek i ogólną szatę graficzną opracowań projektowych.</w:t>
      </w:r>
    </w:p>
    <w:p w:rsidR="00DB1FD5" w:rsidRPr="003C3F01" w:rsidRDefault="00DB1FD5">
      <w:pPr>
        <w:pStyle w:val="Nagwek2"/>
        <w:numPr>
          <w:ilvl w:val="0"/>
          <w:numId w:val="0"/>
        </w:numPr>
        <w:spacing w:after="60"/>
        <w:rPr>
          <w:rFonts w:ascii="Verdana" w:hAnsi="Verdana" w:cs="Tahoma"/>
        </w:rPr>
      </w:pPr>
      <w:r w:rsidRPr="003C3F01">
        <w:rPr>
          <w:rFonts w:ascii="Verdana" w:hAnsi="Verdana" w:cs="Tahoma"/>
        </w:rPr>
        <w:t xml:space="preserve">4.5.Strona tytułowa </w:t>
      </w:r>
    </w:p>
    <w:p w:rsidR="00DB1FD5" w:rsidRPr="00A81620" w:rsidRDefault="00DB1FD5">
      <w:pPr>
        <w:tabs>
          <w:tab w:val="left" w:pos="1440"/>
        </w:tabs>
        <w:spacing w:after="120"/>
        <w:rPr>
          <w:rFonts w:ascii="Verdana" w:hAnsi="Verdana" w:cs="Tahoma"/>
          <w:b/>
          <w:color w:val="FF0000"/>
        </w:rPr>
      </w:pPr>
      <w:r w:rsidRPr="00A81620">
        <w:rPr>
          <w:rFonts w:ascii="Verdana" w:hAnsi="Verdana" w:cs="Tahoma"/>
        </w:rPr>
        <w:t xml:space="preserve">             Strona tytułowa P</w:t>
      </w:r>
      <w:r w:rsidR="00AA79E4" w:rsidRPr="00A81620">
        <w:rPr>
          <w:rFonts w:ascii="Verdana" w:hAnsi="Verdana" w:cs="Tahoma"/>
        </w:rPr>
        <w:t xml:space="preserve">rojektu </w:t>
      </w:r>
      <w:r w:rsidRPr="00A81620">
        <w:rPr>
          <w:rFonts w:ascii="Verdana" w:hAnsi="Verdana" w:cs="Tahoma"/>
        </w:rPr>
        <w:t>B</w:t>
      </w:r>
      <w:r w:rsidR="00AA79E4" w:rsidRPr="00A81620">
        <w:rPr>
          <w:rFonts w:ascii="Verdana" w:hAnsi="Verdana" w:cs="Tahoma"/>
        </w:rPr>
        <w:t>udowlanego (PB)</w:t>
      </w:r>
      <w:r w:rsidRPr="00A81620">
        <w:rPr>
          <w:rFonts w:ascii="Verdana" w:hAnsi="Verdana" w:cs="Tahoma"/>
        </w:rPr>
        <w:t xml:space="preserve"> powinna spełniać wymagania § 3 rozporządzenia[1.4]</w:t>
      </w:r>
      <w:r w:rsidR="00A81620" w:rsidRPr="00A81620">
        <w:rPr>
          <w:rFonts w:ascii="Verdana" w:hAnsi="Verdana" w:cs="Tahoma"/>
        </w:rPr>
        <w:t xml:space="preserve"> </w:t>
      </w:r>
      <w:r w:rsidRPr="00A81620">
        <w:rPr>
          <w:rFonts w:ascii="Verdana" w:hAnsi="Verdana" w:cs="Tahoma"/>
        </w:rPr>
        <w:t>oraz § 11 rozporządzenia[</w:t>
      </w:r>
      <w:r w:rsidR="000E1A45">
        <w:t>1.3 i 1.4</w:t>
      </w:r>
      <w:r w:rsidRPr="00A81620">
        <w:rPr>
          <w:rFonts w:ascii="Verdana" w:hAnsi="Verdana" w:cs="Tahoma"/>
        </w:rPr>
        <w:t>]</w:t>
      </w:r>
      <w:r w:rsidR="00A81620" w:rsidRPr="00A81620">
        <w:rPr>
          <w:rFonts w:ascii="Verdana" w:hAnsi="Verdana" w:cs="Tahoma"/>
          <w:b/>
          <w:color w:val="FF0000"/>
        </w:rPr>
        <w:t xml:space="preserve"> </w:t>
      </w:r>
      <w:r w:rsidRPr="00A81620">
        <w:rPr>
          <w:rFonts w:ascii="Verdana" w:hAnsi="Verdana" w:cs="Tahoma"/>
        </w:rPr>
        <w:t>tj. w szczególności należy na niej zamieścić:</w:t>
      </w:r>
    </w:p>
    <w:p w:rsidR="00DB1FD5" w:rsidRPr="003C3F01" w:rsidRDefault="00DB1FD5" w:rsidP="005B59AD">
      <w:pPr>
        <w:pStyle w:val="przepis"/>
        <w:numPr>
          <w:ilvl w:val="0"/>
          <w:numId w:val="40"/>
        </w:numPr>
        <w:rPr>
          <w:rFonts w:ascii="Verdana" w:hAnsi="Verdana" w:cs="Tahoma"/>
        </w:rPr>
      </w:pPr>
      <w:r w:rsidRPr="003C3F01">
        <w:rPr>
          <w:rFonts w:ascii="Verdana" w:hAnsi="Verdana" w:cs="Tahoma"/>
        </w:rPr>
        <w:t>nazwę, adres obiektu budowlanego (zgodny z przedmiotem wniosku o pozwolenie na budowę) i numery ewidencyjne działek na których obiekt jest usytuowany,</w:t>
      </w:r>
    </w:p>
    <w:p w:rsidR="00DB1FD5" w:rsidRPr="003C3F01" w:rsidRDefault="00DB1FD5" w:rsidP="005B59AD">
      <w:pPr>
        <w:pStyle w:val="przepis"/>
        <w:numPr>
          <w:ilvl w:val="0"/>
          <w:numId w:val="40"/>
        </w:numPr>
        <w:rPr>
          <w:rFonts w:ascii="Verdana" w:hAnsi="Verdana" w:cs="Tahoma"/>
        </w:rPr>
      </w:pPr>
      <w:r w:rsidRPr="003C3F01">
        <w:rPr>
          <w:rFonts w:ascii="Verdana" w:hAnsi="Verdana" w:cs="Tahoma"/>
        </w:rPr>
        <w:t>imię i nazwisko lub nazwę inwestora oraz jego adres,</w:t>
      </w:r>
    </w:p>
    <w:p w:rsidR="00DB1FD5" w:rsidRPr="003C3F01" w:rsidRDefault="00DB1FD5" w:rsidP="005B59AD">
      <w:pPr>
        <w:pStyle w:val="przepis"/>
        <w:numPr>
          <w:ilvl w:val="0"/>
          <w:numId w:val="40"/>
        </w:numPr>
        <w:rPr>
          <w:rFonts w:ascii="Verdana" w:hAnsi="Verdana" w:cs="Tahoma"/>
        </w:rPr>
      </w:pPr>
      <w:r w:rsidRPr="003C3F01">
        <w:rPr>
          <w:rFonts w:ascii="Verdana" w:hAnsi="Verdana" w:cs="Tahoma"/>
        </w:rPr>
        <w:t>nazwę i adres jednostki projektowania,</w:t>
      </w:r>
    </w:p>
    <w:p w:rsidR="00DB1FD5" w:rsidRPr="003C3F01" w:rsidRDefault="00DB1FD5" w:rsidP="005B59AD">
      <w:pPr>
        <w:pStyle w:val="przepis"/>
        <w:numPr>
          <w:ilvl w:val="0"/>
          <w:numId w:val="40"/>
        </w:numPr>
        <w:rPr>
          <w:rFonts w:ascii="Verdana" w:hAnsi="Verdana" w:cs="Tahoma"/>
        </w:rPr>
      </w:pPr>
      <w:r w:rsidRPr="003C3F01">
        <w:rPr>
          <w:rFonts w:ascii="Verdana" w:hAnsi="Verdana" w:cs="Tahoma"/>
        </w:rPr>
        <w:t>imiona i nazwiska projektantów opracowujących w</w:t>
      </w:r>
      <w:r w:rsidR="00AA79E4">
        <w:rPr>
          <w:rFonts w:ascii="Verdana" w:hAnsi="Verdana" w:cs="Tahoma"/>
        </w:rPr>
        <w:t>szystkie części PB</w:t>
      </w:r>
      <w:r w:rsidRPr="003C3F01">
        <w:rPr>
          <w:rFonts w:ascii="Verdana" w:hAnsi="Verdana" w:cs="Tahoma"/>
        </w:rPr>
        <w:t xml:space="preserve"> wraz z określeniem zakresu ich opracowania, specjalności i numeru posiadanych uprawnień budowlanych oraz datę opracowania i podpisy pod projektem,</w:t>
      </w:r>
    </w:p>
    <w:p w:rsidR="00DB1FD5" w:rsidRPr="003C3F01" w:rsidRDefault="00DB1FD5" w:rsidP="005B59AD">
      <w:pPr>
        <w:pStyle w:val="przepis"/>
        <w:numPr>
          <w:ilvl w:val="0"/>
          <w:numId w:val="40"/>
        </w:numPr>
        <w:rPr>
          <w:rFonts w:ascii="Verdana" w:hAnsi="Verdana" w:cs="Tahoma"/>
        </w:rPr>
      </w:pPr>
      <w:r w:rsidRPr="003C3F01">
        <w:rPr>
          <w:rFonts w:ascii="Verdana" w:hAnsi="Verdana" w:cs="Tahoma"/>
        </w:rPr>
        <w:t xml:space="preserve">spis zawartości </w:t>
      </w:r>
      <w:r w:rsidR="00AA79E4">
        <w:rPr>
          <w:rFonts w:ascii="Verdana" w:hAnsi="Verdana" w:cs="Tahoma"/>
        </w:rPr>
        <w:t>Projektu B</w:t>
      </w:r>
      <w:r w:rsidRPr="003C3F01">
        <w:rPr>
          <w:rFonts w:ascii="Verdana" w:hAnsi="Verdana" w:cs="Tahoma"/>
        </w:rPr>
        <w:t>udowlanego wraz z wykazem załączonych do projektu wymaganych przepisami szczególnymi uzgodnień, opinii itp.,</w:t>
      </w:r>
    </w:p>
    <w:p w:rsidR="00DB1FD5" w:rsidRPr="003C3F01" w:rsidRDefault="00DB1FD5" w:rsidP="005B59AD">
      <w:pPr>
        <w:pStyle w:val="przepis"/>
        <w:numPr>
          <w:ilvl w:val="0"/>
          <w:numId w:val="40"/>
        </w:numPr>
        <w:rPr>
          <w:rFonts w:ascii="Verdana" w:hAnsi="Verdana" w:cs="Tahoma"/>
        </w:rPr>
      </w:pPr>
      <w:r w:rsidRPr="003C3F01">
        <w:rPr>
          <w:rFonts w:ascii="Verdana" w:hAnsi="Verdana" w:cs="Tahoma"/>
        </w:rPr>
        <w:t>imiona i nazwiska osób sprawdzających projekt, wraz z podaniem przez każdego z nich specjalności i numeru posiadanych uprawnień budowlanych, datę i podpisy.</w:t>
      </w:r>
      <w:r w:rsidRPr="003C3F01">
        <w:rPr>
          <w:rFonts w:ascii="Verdana" w:hAnsi="Verdana" w:cs="Tahoma"/>
        </w:rPr>
        <w:tab/>
      </w:r>
    </w:p>
    <w:p w:rsidR="00DB1FD5" w:rsidRPr="003C3F01" w:rsidRDefault="00DB1FD5">
      <w:pPr>
        <w:pStyle w:val="Nagwek2"/>
        <w:numPr>
          <w:ilvl w:val="0"/>
          <w:numId w:val="0"/>
        </w:numPr>
        <w:spacing w:after="60"/>
        <w:rPr>
          <w:rFonts w:ascii="Verdana" w:hAnsi="Verdana" w:cs="Tahoma"/>
        </w:rPr>
      </w:pPr>
      <w:r w:rsidRPr="003C3F01">
        <w:rPr>
          <w:rFonts w:ascii="Verdana" w:hAnsi="Verdana" w:cs="Tahoma"/>
        </w:rPr>
        <w:t>4.6.Projekty dopuszczone do wykonania przez przyszłego wykonawcę robót</w:t>
      </w:r>
    </w:p>
    <w:p w:rsidR="00DB1FD5" w:rsidRPr="003C3F01" w:rsidRDefault="00AA79E4">
      <w:pPr>
        <w:tabs>
          <w:tab w:val="left" w:pos="567"/>
        </w:tabs>
        <w:rPr>
          <w:rFonts w:ascii="Verdana" w:hAnsi="Verdana" w:cs="Tahoma"/>
        </w:rPr>
      </w:pPr>
      <w:r>
        <w:rPr>
          <w:rFonts w:ascii="Verdana" w:hAnsi="Verdana" w:cs="Tahoma"/>
        </w:rPr>
        <w:t xml:space="preserve">           W Projekcie B</w:t>
      </w:r>
      <w:r w:rsidR="00DB1FD5" w:rsidRPr="003C3F01">
        <w:rPr>
          <w:rFonts w:ascii="Verdana" w:hAnsi="Verdana" w:cs="Tahoma"/>
        </w:rPr>
        <w:t xml:space="preserve">udowlanym projektant powinien wyszczególnić te projekty, które </w:t>
      </w:r>
      <w:r w:rsidR="00DB1FD5" w:rsidRPr="00AA79E4">
        <w:rPr>
          <w:rFonts w:ascii="Verdana" w:hAnsi="Verdana" w:cs="Tahoma"/>
          <w:b/>
        </w:rPr>
        <w:t>za zgod</w:t>
      </w:r>
      <w:r w:rsidR="00A81620">
        <w:rPr>
          <w:rFonts w:ascii="Verdana" w:hAnsi="Verdana" w:cs="Tahoma"/>
          <w:b/>
        </w:rPr>
        <w:t>ą Z</w:t>
      </w:r>
      <w:r w:rsidR="00DB1FD5" w:rsidRPr="00AA79E4">
        <w:rPr>
          <w:rFonts w:ascii="Verdana" w:hAnsi="Verdana" w:cs="Tahoma"/>
          <w:b/>
        </w:rPr>
        <w:t>amawiającego</w:t>
      </w:r>
      <w:r w:rsidR="00DB1FD5" w:rsidRPr="003C3F01">
        <w:rPr>
          <w:rFonts w:ascii="Verdana" w:hAnsi="Verdana" w:cs="Tahoma"/>
        </w:rPr>
        <w:t xml:space="preserve"> przewiduje się do wykonania przez przyszłego wykonawcę robót. Informacja </w:t>
      </w:r>
      <w:r w:rsidR="00A81620">
        <w:rPr>
          <w:rFonts w:ascii="Verdana" w:hAnsi="Verdana" w:cs="Tahoma"/>
        </w:rPr>
        <w:t>ta powinna także znaleźć się w Dokumentacji P</w:t>
      </w:r>
      <w:r w:rsidR="00DB1FD5" w:rsidRPr="003C3F01">
        <w:rPr>
          <w:rFonts w:ascii="Verdana" w:hAnsi="Verdana" w:cs="Tahoma"/>
        </w:rPr>
        <w:t>rzetargowej.</w:t>
      </w:r>
    </w:p>
    <w:p w:rsidR="00DB1FD5" w:rsidRPr="003C3F01" w:rsidRDefault="00DB1FD5">
      <w:pPr>
        <w:ind w:firstLine="578"/>
        <w:rPr>
          <w:rFonts w:ascii="Verdana" w:hAnsi="Verdana" w:cs="Tahoma"/>
        </w:rPr>
      </w:pPr>
      <w:r w:rsidRPr="003C3F01">
        <w:rPr>
          <w:rFonts w:ascii="Verdana" w:hAnsi="Verdana" w:cs="Tahoma"/>
        </w:rPr>
        <w:t xml:space="preserve">Nie dotyczy to tych elementów projektowanego zamierzenia budowlanego, które są wymagane przepisami prawa budowlanego a w szczególności rozporządzeniem </w:t>
      </w:r>
      <w:r w:rsidR="00836A92">
        <w:fldChar w:fldCharType="begin"/>
      </w:r>
      <w:r w:rsidR="00836A92">
        <w:instrText xml:space="preserve"> REF _Ref407029844 \r \h  \* MERGEFORMAT </w:instrText>
      </w:r>
      <w:r w:rsidR="00836A92">
        <w:fldChar w:fldCharType="separate"/>
      </w:r>
      <w:r w:rsidR="00B332B2" w:rsidRPr="00B332B2">
        <w:rPr>
          <w:rFonts w:ascii="Verdana" w:hAnsi="Verdana" w:cs="Tahoma"/>
        </w:rPr>
        <w:t>[1.3]</w:t>
      </w:r>
      <w:r w:rsidR="00836A92">
        <w:fldChar w:fldCharType="end"/>
      </w:r>
      <w:r w:rsidRPr="003C3F01">
        <w:rPr>
          <w:rFonts w:ascii="Verdana" w:hAnsi="Verdana" w:cs="Tahoma"/>
        </w:rPr>
        <w:t xml:space="preserve"> i warunkami technicznymi (w tym </w:t>
      </w:r>
      <w:r w:rsidR="00836A92">
        <w:fldChar w:fldCharType="begin"/>
      </w:r>
      <w:r w:rsidR="00836A92">
        <w:instrText xml:space="preserve"> REF _Ref451528221 \r \h  \* MERGEFORMAT </w:instrText>
      </w:r>
      <w:r w:rsidR="00836A92">
        <w:fldChar w:fldCharType="separate"/>
      </w:r>
      <w:r w:rsidR="00B332B2" w:rsidRPr="00B332B2">
        <w:rPr>
          <w:rFonts w:ascii="Verdana" w:hAnsi="Verdana" w:cs="Tahoma"/>
        </w:rPr>
        <w:t>[1.1]</w:t>
      </w:r>
      <w:r w:rsidR="00836A92">
        <w:fldChar w:fldCharType="end"/>
      </w:r>
      <w:r w:rsidRPr="003C3F01">
        <w:rPr>
          <w:rFonts w:ascii="Verdana" w:hAnsi="Verdana" w:cs="Tahoma"/>
        </w:rPr>
        <w:t xml:space="preserve">, </w:t>
      </w:r>
      <w:r w:rsidR="00836A92">
        <w:fldChar w:fldCharType="begin"/>
      </w:r>
      <w:r w:rsidR="00836A92">
        <w:instrText xml:space="preserve"> REF _Ref452009040 \r \h  \* MERGEFORMAT </w:instrText>
      </w:r>
      <w:r w:rsidR="00836A92">
        <w:fldChar w:fldCharType="separate"/>
      </w:r>
      <w:r w:rsidR="00B332B2" w:rsidRPr="00B332B2">
        <w:rPr>
          <w:rFonts w:ascii="Verdana" w:hAnsi="Verdana" w:cs="Tahoma"/>
        </w:rPr>
        <w:t>[1.2]</w:t>
      </w:r>
      <w:r w:rsidR="00836A92">
        <w:fldChar w:fldCharType="end"/>
      </w:r>
      <w:r w:rsidRPr="003C3F01">
        <w:rPr>
          <w:rFonts w:ascii="Verdana" w:hAnsi="Verdana" w:cs="Tahoma"/>
        </w:rPr>
        <w:t>).</w:t>
      </w:r>
    </w:p>
    <w:p w:rsidR="00DB1FD5" w:rsidRPr="003C3F01" w:rsidRDefault="00DB1FD5">
      <w:pPr>
        <w:ind w:firstLine="578"/>
        <w:rPr>
          <w:rFonts w:ascii="Verdana" w:hAnsi="Verdana" w:cs="Tahoma"/>
        </w:rPr>
      </w:pPr>
      <w:r w:rsidRPr="003C3F01">
        <w:rPr>
          <w:rFonts w:ascii="Verdana" w:hAnsi="Verdana" w:cs="Tahoma"/>
        </w:rPr>
        <w:t xml:space="preserve">Szczegółowy zakres projektów dopuszczonych do wykonania przez przyszłego wykonawcę robót budowlanych należy uzgodnić z Kierownikiem </w:t>
      </w:r>
      <w:r w:rsidR="00AA79E4">
        <w:rPr>
          <w:rFonts w:ascii="Verdana" w:hAnsi="Verdana" w:cs="Tahoma"/>
        </w:rPr>
        <w:t>P</w:t>
      </w:r>
      <w:r w:rsidRPr="003C3F01">
        <w:rPr>
          <w:rFonts w:ascii="Verdana" w:hAnsi="Verdana" w:cs="Tahoma"/>
        </w:rPr>
        <w:t>rojektu.</w:t>
      </w:r>
    </w:p>
    <w:p w:rsidR="00DB1FD5" w:rsidRPr="003C3F01" w:rsidRDefault="00DB1FD5">
      <w:pPr>
        <w:pStyle w:val="Nagwek2"/>
        <w:numPr>
          <w:ilvl w:val="0"/>
          <w:numId w:val="0"/>
        </w:numPr>
        <w:tabs>
          <w:tab w:val="num" w:pos="3054"/>
        </w:tabs>
        <w:spacing w:after="60"/>
        <w:rPr>
          <w:rFonts w:ascii="Verdana" w:hAnsi="Verdana" w:cs="Tahoma"/>
        </w:rPr>
      </w:pPr>
      <w:r w:rsidRPr="003C3F01">
        <w:rPr>
          <w:rFonts w:ascii="Verdana" w:hAnsi="Verdana" w:cs="Tahoma"/>
        </w:rPr>
        <w:t>4.7.Ochrona i utrzymanie opracowań projektowych i materiałów wyjściowych</w:t>
      </w:r>
    </w:p>
    <w:p w:rsidR="00DB1FD5" w:rsidRPr="003C3F01" w:rsidRDefault="00DB1FD5">
      <w:pPr>
        <w:ind w:firstLine="709"/>
        <w:rPr>
          <w:rFonts w:ascii="Verdana" w:hAnsi="Verdana" w:cs="Tahoma"/>
        </w:rPr>
      </w:pPr>
      <w:r w:rsidRPr="003C3F01">
        <w:rPr>
          <w:rFonts w:ascii="Verdana" w:hAnsi="Verdana" w:cs="Tahoma"/>
        </w:rPr>
        <w:t>Wykonawca będzie odpowiadał za ochronę opracowań projektowych i za wszelkie materiały wyjściowe używane i otrzymane w trakcie prac projektowych. Wykonawca będzie utrzymywał opracowania projektowe i materiały wyjściowe do czasu przekazania ich Zamawiającemu.</w:t>
      </w:r>
    </w:p>
    <w:p w:rsidR="00DB1FD5" w:rsidRPr="003C3F01" w:rsidRDefault="00DB1FD5">
      <w:pPr>
        <w:ind w:firstLine="709"/>
        <w:rPr>
          <w:rFonts w:ascii="Verdana" w:hAnsi="Verdana" w:cs="Tahoma"/>
        </w:rPr>
      </w:pPr>
      <w:r w:rsidRPr="003C3F01">
        <w:rPr>
          <w:rFonts w:ascii="Verdana" w:hAnsi="Verdana" w:cs="Tahoma"/>
        </w:rPr>
        <w:t>Wykonawca będzie przechowywał przez okres co najmniej 20 lat od daty odbioru końcowego egzemplarz archiwalny wszystkich opracowań projektowych wchodzących w skład dokumentacji projektowej.</w:t>
      </w:r>
    </w:p>
    <w:p w:rsidR="00DB1FD5" w:rsidRPr="00C1617E" w:rsidRDefault="00DB1FD5">
      <w:pPr>
        <w:pStyle w:val="Nagwek2"/>
        <w:numPr>
          <w:ilvl w:val="0"/>
          <w:numId w:val="0"/>
        </w:numPr>
        <w:spacing w:after="60"/>
        <w:rPr>
          <w:rFonts w:ascii="Verdana" w:hAnsi="Verdana" w:cs="Tahoma"/>
        </w:rPr>
      </w:pPr>
      <w:r w:rsidRPr="00C1617E">
        <w:rPr>
          <w:rFonts w:ascii="Verdana" w:hAnsi="Verdana" w:cs="Tahoma"/>
          <w:sz w:val="22"/>
          <w:szCs w:val="22"/>
        </w:rPr>
        <w:t xml:space="preserve">4.8. </w:t>
      </w:r>
      <w:r w:rsidRPr="00C1617E">
        <w:rPr>
          <w:rFonts w:ascii="Verdana" w:hAnsi="Verdana" w:cs="Tahoma"/>
        </w:rPr>
        <w:t>Wymagania dla nadzoru autorskiego</w:t>
      </w:r>
    </w:p>
    <w:p w:rsidR="004327B8" w:rsidRPr="00C1617E" w:rsidRDefault="004327B8" w:rsidP="004327B8">
      <w:pPr>
        <w:ind w:firstLine="709"/>
        <w:rPr>
          <w:rFonts w:ascii="Verdana" w:hAnsi="Verdana" w:cs="Tahoma"/>
        </w:rPr>
      </w:pPr>
      <w:r w:rsidRPr="00C1617E">
        <w:rPr>
          <w:rFonts w:ascii="Verdana" w:hAnsi="Verdana" w:cs="Tahoma"/>
        </w:rPr>
        <w:t>Wykonawca – zgodnie z ustawą Prawo budowlane [1] - jest zobowiązany sprawować nadzór autorski w czasie robót realizowanych na podstawie dokumentacji projektowej sporządzonej w oparciu o niniejszą Umowę. Także  zobowiązany jest, na wezwanie przedstawiciela – zakłada się pobyt na budowie średnio 3 godz. w  każdym tygodniu prowadzonych robót  - inwestora, do:</w:t>
      </w:r>
    </w:p>
    <w:p w:rsidR="004327B8" w:rsidRPr="00C1617E" w:rsidRDefault="004327B8" w:rsidP="005B59AD">
      <w:pPr>
        <w:numPr>
          <w:ilvl w:val="0"/>
          <w:numId w:val="35"/>
        </w:numPr>
        <w:rPr>
          <w:rFonts w:ascii="Verdana" w:hAnsi="Verdana" w:cs="Tahoma"/>
        </w:rPr>
      </w:pPr>
      <w:r w:rsidRPr="00C1617E">
        <w:rPr>
          <w:rFonts w:ascii="Verdana" w:hAnsi="Verdana" w:cs="Tahoma"/>
        </w:rPr>
        <w:t>niezwłocznego przyjazdu na teren budowy</w:t>
      </w:r>
      <w:r w:rsidR="00D13148" w:rsidRPr="00C1617E">
        <w:rPr>
          <w:rFonts w:ascii="Verdana" w:hAnsi="Verdana" w:cs="Tahoma"/>
        </w:rPr>
        <w:t xml:space="preserve"> w uzgodnionym terminie </w:t>
      </w:r>
      <w:r w:rsidRPr="00C1617E">
        <w:rPr>
          <w:rFonts w:ascii="Verdana" w:hAnsi="Verdana" w:cs="Tahoma"/>
        </w:rPr>
        <w:t>, nie później jednak niż do 3 dni od otrzymania wezwania,</w:t>
      </w:r>
    </w:p>
    <w:p w:rsidR="004327B8" w:rsidRPr="00C1617E" w:rsidRDefault="004327B8" w:rsidP="005B59AD">
      <w:pPr>
        <w:numPr>
          <w:ilvl w:val="0"/>
          <w:numId w:val="35"/>
        </w:numPr>
        <w:rPr>
          <w:rFonts w:ascii="Verdana" w:hAnsi="Verdana" w:cs="Tahoma"/>
        </w:rPr>
      </w:pPr>
      <w:r w:rsidRPr="00C1617E">
        <w:rPr>
          <w:rFonts w:ascii="Verdana" w:hAnsi="Verdana" w:cs="Tahoma"/>
        </w:rPr>
        <w:t>opiniowania zgodności projektów wykonawczych, technologicznych i zamiennych wykonywanych przez wykonawcę robót w zakresie zgodności z wymaganiami dokumentacji projektowej</w:t>
      </w:r>
    </w:p>
    <w:p w:rsidR="004327B8" w:rsidRPr="00C1617E" w:rsidRDefault="004327B8" w:rsidP="005B59AD">
      <w:pPr>
        <w:numPr>
          <w:ilvl w:val="0"/>
          <w:numId w:val="35"/>
        </w:numPr>
        <w:ind w:left="357" w:hanging="357"/>
        <w:rPr>
          <w:rFonts w:ascii="Verdana" w:hAnsi="Verdana" w:cs="Tahoma"/>
          <w:sz w:val="22"/>
          <w:szCs w:val="22"/>
        </w:rPr>
      </w:pPr>
      <w:r w:rsidRPr="00C1617E">
        <w:rPr>
          <w:rFonts w:ascii="Verdana" w:hAnsi="Verdana" w:cs="Tahoma"/>
        </w:rPr>
        <w:t>niezwłocznego wykonywania poprawek i uzupełnień w dokumentacji projektowej</w:t>
      </w:r>
      <w:r w:rsidRPr="00C1617E">
        <w:rPr>
          <w:rFonts w:ascii="Verdana" w:hAnsi="Verdana" w:cs="Tahoma"/>
          <w:sz w:val="22"/>
          <w:szCs w:val="22"/>
        </w:rPr>
        <w:t>.</w:t>
      </w:r>
    </w:p>
    <w:p w:rsidR="00314BC8" w:rsidRPr="00882333" w:rsidRDefault="00314BC8" w:rsidP="00314BC8">
      <w:pPr>
        <w:rPr>
          <w:rFonts w:ascii="Verdana" w:hAnsi="Verdana" w:cs="Tahoma"/>
          <w:sz w:val="22"/>
          <w:szCs w:val="22"/>
          <w:highlight w:val="yellow"/>
        </w:rPr>
      </w:pPr>
    </w:p>
    <w:p w:rsidR="005D33DD" w:rsidRPr="000E1A45" w:rsidRDefault="005D33DD" w:rsidP="00D13148">
      <w:pPr>
        <w:rPr>
          <w:rFonts w:ascii="Verdana" w:hAnsi="Verdana" w:cs="Tahoma"/>
          <w:b/>
        </w:rPr>
      </w:pPr>
      <w:r w:rsidRPr="000E1A45">
        <w:rPr>
          <w:rFonts w:ascii="Verdana" w:hAnsi="Verdana" w:cs="Tahoma"/>
          <w:b/>
        </w:rPr>
        <w:t>Wartość wynagrodzenia za sprawowanie nadzoru autorskiego ujęta jest w wartości umownej przedmiotowego zadania (TER) i nie podlega odrębnej UMOWIE.</w:t>
      </w:r>
    </w:p>
    <w:p w:rsidR="00C1617E" w:rsidRDefault="005D33DD" w:rsidP="00D13148">
      <w:pPr>
        <w:rPr>
          <w:rFonts w:ascii="Verdana" w:hAnsi="Verdana" w:cs="Tahoma"/>
          <w:b/>
        </w:rPr>
      </w:pPr>
      <w:r>
        <w:rPr>
          <w:rFonts w:ascii="Verdana" w:hAnsi="Verdana" w:cs="Tahoma"/>
          <w:b/>
        </w:rPr>
        <w:t xml:space="preserve"> </w:t>
      </w:r>
    </w:p>
    <w:p w:rsidR="00DB1FD5" w:rsidRPr="003C3F01" w:rsidRDefault="00DB1FD5">
      <w:pPr>
        <w:pStyle w:val="Nagwek1"/>
        <w:spacing w:before="180" w:after="80"/>
        <w:ind w:left="-357" w:firstLine="357"/>
        <w:rPr>
          <w:rFonts w:ascii="Verdana" w:hAnsi="Verdana" w:cs="Tahoma"/>
        </w:rPr>
      </w:pPr>
      <w:bookmarkStart w:id="23" w:name="_Toc416830703"/>
      <w:bookmarkStart w:id="24" w:name="_Toc6881284"/>
      <w:bookmarkStart w:id="25" w:name="_Toc157231695"/>
      <w:r w:rsidRPr="003C3F01">
        <w:rPr>
          <w:rFonts w:ascii="Verdana" w:hAnsi="Verdana" w:cs="Tahoma"/>
        </w:rPr>
        <w:t xml:space="preserve">kontrola jakości </w:t>
      </w:r>
      <w:bookmarkEnd w:id="23"/>
      <w:bookmarkEnd w:id="24"/>
      <w:r w:rsidRPr="003C3F01">
        <w:rPr>
          <w:rFonts w:ascii="Verdana" w:hAnsi="Verdana" w:cs="Tahoma"/>
        </w:rPr>
        <w:t>OPRACOWAŃ PROJEKTOWYCH</w:t>
      </w:r>
      <w:bookmarkEnd w:id="25"/>
    </w:p>
    <w:p w:rsidR="00DB1FD5" w:rsidRPr="003C3F01" w:rsidRDefault="00DB1FD5">
      <w:pPr>
        <w:pStyle w:val="Nagwek2"/>
        <w:numPr>
          <w:ilvl w:val="0"/>
          <w:numId w:val="0"/>
        </w:numPr>
        <w:spacing w:before="0" w:after="60"/>
        <w:rPr>
          <w:rFonts w:ascii="Verdana" w:hAnsi="Verdana" w:cs="Tahoma"/>
        </w:rPr>
      </w:pPr>
      <w:r w:rsidRPr="003C3F01">
        <w:rPr>
          <w:rFonts w:ascii="Verdana" w:hAnsi="Verdana" w:cs="Tahoma"/>
        </w:rPr>
        <w:t>5.1.Nadzór Zamawiającego nad procesem projektowym</w:t>
      </w:r>
    </w:p>
    <w:p w:rsidR="00DB1FD5" w:rsidRPr="003C3F01" w:rsidRDefault="00DB1FD5">
      <w:pPr>
        <w:pStyle w:val="Nagwek3"/>
        <w:spacing w:before="0" w:after="40"/>
        <w:rPr>
          <w:rFonts w:ascii="Verdana" w:hAnsi="Verdana" w:cs="Tahoma"/>
          <w:b/>
          <w:bCs/>
        </w:rPr>
      </w:pPr>
      <w:r w:rsidRPr="003C3F01">
        <w:rPr>
          <w:rFonts w:ascii="Verdana" w:hAnsi="Verdana" w:cs="Tahoma"/>
          <w:b/>
          <w:bCs/>
        </w:rPr>
        <w:t>Spotkania w sprawie dokumentacji projektowej</w:t>
      </w:r>
    </w:p>
    <w:p w:rsidR="00DB1FD5" w:rsidRPr="003C3F01" w:rsidRDefault="00DB1FD5">
      <w:pPr>
        <w:ind w:firstLine="709"/>
        <w:rPr>
          <w:rFonts w:ascii="Verdana" w:hAnsi="Verdana" w:cs="Tahoma"/>
        </w:rPr>
      </w:pPr>
      <w:r w:rsidRPr="003C3F01">
        <w:rPr>
          <w:rFonts w:ascii="Verdana" w:hAnsi="Verdana" w:cs="Tahoma"/>
        </w:rPr>
        <w:t>Bieżący nadzór nad zgodnością przebiegu procesu projektowego z wymaganiami Umowy wy</w:t>
      </w:r>
      <w:r w:rsidR="002F205D" w:rsidRPr="003C3F01">
        <w:rPr>
          <w:rFonts w:ascii="Verdana" w:hAnsi="Verdana" w:cs="Tahoma"/>
        </w:rPr>
        <w:t>konywany jest przez Kierownika Projektu/</w:t>
      </w:r>
      <w:r w:rsidRPr="003C3F01">
        <w:rPr>
          <w:rFonts w:ascii="Verdana" w:hAnsi="Verdana" w:cs="Tahoma"/>
        </w:rPr>
        <w:t>Zamawiającego podczas spotkań z Wykonawcą. Podczas trwania procesu projektowego wystąpią następujące rodzaje spotkań w sprawie dokumentacji projektowej:</w:t>
      </w:r>
    </w:p>
    <w:p w:rsidR="00DB1FD5" w:rsidRPr="003C3F01" w:rsidRDefault="00DB1FD5">
      <w:pPr>
        <w:spacing w:before="40"/>
        <w:ind w:left="284" w:hanging="284"/>
        <w:rPr>
          <w:rFonts w:ascii="Verdana" w:hAnsi="Verdana" w:cs="Tahoma"/>
        </w:rPr>
      </w:pPr>
      <w:r w:rsidRPr="003C3F01">
        <w:rPr>
          <w:rFonts w:ascii="Verdana" w:hAnsi="Verdana" w:cs="Tahoma"/>
          <w:b/>
        </w:rPr>
        <w:t xml:space="preserve">1.  </w:t>
      </w:r>
      <w:r w:rsidRPr="003C3F01">
        <w:rPr>
          <w:rFonts w:ascii="Verdana" w:hAnsi="Verdana" w:cs="Tahoma"/>
          <w:b/>
          <w:bCs/>
        </w:rPr>
        <w:t>Rada projektu</w:t>
      </w:r>
      <w:r w:rsidRPr="003C3F01">
        <w:rPr>
          <w:rFonts w:ascii="Verdana" w:hAnsi="Verdana" w:cs="Tahoma"/>
        </w:rPr>
        <w:t xml:space="preserve">  - spotkanie w siedzibie Zamawiającego, przy udziale Wykonawcy, Zamawiającego i Kiero</w:t>
      </w:r>
      <w:r w:rsidR="002F205D" w:rsidRPr="003C3F01">
        <w:rPr>
          <w:rFonts w:ascii="Verdana" w:hAnsi="Verdana" w:cs="Tahoma"/>
        </w:rPr>
        <w:t>wnika P</w:t>
      </w:r>
      <w:r w:rsidRPr="003C3F01">
        <w:rPr>
          <w:rFonts w:ascii="Verdana" w:hAnsi="Verdana" w:cs="Tahoma"/>
        </w:rPr>
        <w:t>rojektu oraz ew. innych zaproszonych stron, której głównymi celami są:</w:t>
      </w:r>
    </w:p>
    <w:p w:rsidR="00DB1FD5" w:rsidRPr="003C3F01" w:rsidRDefault="00DB1FD5" w:rsidP="00BB2720">
      <w:pPr>
        <w:numPr>
          <w:ilvl w:val="0"/>
          <w:numId w:val="22"/>
        </w:numPr>
        <w:ind w:left="641" w:hanging="357"/>
        <w:rPr>
          <w:rFonts w:ascii="Verdana" w:hAnsi="Verdana" w:cs="Tahoma"/>
        </w:rPr>
      </w:pPr>
      <w:r w:rsidRPr="003C3F01">
        <w:rPr>
          <w:rFonts w:ascii="Verdana" w:hAnsi="Verdana" w:cs="Tahoma"/>
        </w:rPr>
        <w:t>prezentacja przez Wykonawcę sprawozdania z bieżącego postępu wykonywania dokumentacji projektowe przed Zamawiającym,</w:t>
      </w:r>
    </w:p>
    <w:p w:rsidR="00DB1FD5" w:rsidRPr="003C3F01" w:rsidRDefault="008F2E12" w:rsidP="00BB2720">
      <w:pPr>
        <w:numPr>
          <w:ilvl w:val="0"/>
          <w:numId w:val="22"/>
        </w:numPr>
        <w:ind w:left="641" w:hanging="357"/>
        <w:rPr>
          <w:rFonts w:ascii="Verdana" w:hAnsi="Verdana" w:cs="Tahoma"/>
        </w:rPr>
      </w:pPr>
      <w:r>
        <w:rPr>
          <w:rFonts w:ascii="Verdana" w:hAnsi="Verdana" w:cs="Tahoma"/>
        </w:rPr>
        <w:t>prezentacja przez Kierownika P</w:t>
      </w:r>
      <w:r w:rsidR="00DB1FD5" w:rsidRPr="003C3F01">
        <w:rPr>
          <w:rFonts w:ascii="Verdana" w:hAnsi="Verdana" w:cs="Tahoma"/>
        </w:rPr>
        <w:t>rojektu wniosków z przeglądów opracowań projektowych,</w:t>
      </w:r>
    </w:p>
    <w:p w:rsidR="00DB1FD5" w:rsidRPr="003C3F01" w:rsidRDefault="00DB1FD5">
      <w:pPr>
        <w:numPr>
          <w:ilvl w:val="0"/>
          <w:numId w:val="22"/>
        </w:numPr>
        <w:rPr>
          <w:rFonts w:ascii="Verdana" w:hAnsi="Verdana" w:cs="Tahoma"/>
        </w:rPr>
      </w:pPr>
      <w:r w:rsidRPr="003C3F01">
        <w:rPr>
          <w:rFonts w:ascii="Verdana" w:hAnsi="Verdana" w:cs="Tahoma"/>
        </w:rPr>
        <w:t>omówienie i ewentualne rozstrzygnięcie problemów, do których rozstrzygania upoważniony jest jedynie Zamawiający (decyzje w sprawie zmian w Umowie).</w:t>
      </w:r>
    </w:p>
    <w:p w:rsidR="00DB1FD5" w:rsidRDefault="00DB1FD5" w:rsidP="008F2E12">
      <w:pPr>
        <w:rPr>
          <w:rFonts w:ascii="Verdana" w:hAnsi="Verdana" w:cs="Tahoma"/>
          <w:iCs/>
        </w:rPr>
      </w:pPr>
      <w:r w:rsidRPr="003C3F01">
        <w:rPr>
          <w:rFonts w:ascii="Verdana" w:hAnsi="Verdana" w:cs="Tahoma"/>
          <w:iCs/>
        </w:rPr>
        <w:t>Rady projektu odbywać się będą w siedzibie Zamawiającego</w:t>
      </w:r>
      <w:r w:rsidR="008F2E12">
        <w:rPr>
          <w:rFonts w:ascii="Verdana" w:hAnsi="Verdana" w:cs="Tahoma"/>
          <w:iCs/>
        </w:rPr>
        <w:t xml:space="preserve">, </w:t>
      </w:r>
      <w:r w:rsidR="00DA16CD" w:rsidRPr="003C3F01">
        <w:rPr>
          <w:rFonts w:ascii="Verdana" w:hAnsi="Verdana" w:cs="Tahoma"/>
          <w:iCs/>
        </w:rPr>
        <w:t>w zależności od stanu zaawansowania prac i problemów wynikających w trakcie opracowania.</w:t>
      </w:r>
    </w:p>
    <w:p w:rsidR="005D33DD" w:rsidRPr="003C3F01" w:rsidRDefault="005D33DD" w:rsidP="008F2E12">
      <w:pPr>
        <w:rPr>
          <w:rFonts w:ascii="Verdana" w:hAnsi="Verdana" w:cs="Tahoma"/>
          <w:iCs/>
        </w:rPr>
      </w:pPr>
    </w:p>
    <w:p w:rsidR="00DB1FD5" w:rsidRPr="003C3F01" w:rsidRDefault="00DB1FD5" w:rsidP="0028603A">
      <w:pPr>
        <w:tabs>
          <w:tab w:val="left" w:pos="284"/>
        </w:tabs>
        <w:spacing w:before="40"/>
        <w:rPr>
          <w:rFonts w:ascii="Verdana" w:hAnsi="Verdana" w:cs="Tahoma"/>
        </w:rPr>
      </w:pPr>
      <w:r w:rsidRPr="003C3F01">
        <w:rPr>
          <w:rFonts w:ascii="Verdana" w:hAnsi="Verdana" w:cs="Tahoma"/>
          <w:b/>
          <w:bCs/>
        </w:rPr>
        <w:t>2   Wizyta robocza</w:t>
      </w:r>
      <w:r w:rsidRPr="003C3F01">
        <w:rPr>
          <w:rFonts w:ascii="Verdana" w:hAnsi="Verdana" w:cs="Tahoma"/>
        </w:rPr>
        <w:t xml:space="preserve"> - spotkania poza sied</w:t>
      </w:r>
      <w:r w:rsidR="002F205D" w:rsidRPr="003C3F01">
        <w:rPr>
          <w:rFonts w:ascii="Verdana" w:hAnsi="Verdana" w:cs="Tahoma"/>
        </w:rPr>
        <w:t>zibą Zamawiającego, Kierownika P</w:t>
      </w:r>
      <w:r w:rsidRPr="003C3F01">
        <w:rPr>
          <w:rFonts w:ascii="Verdana" w:hAnsi="Verdana" w:cs="Tahoma"/>
        </w:rPr>
        <w:t>rojektu i Wykonawcy, przy</w:t>
      </w:r>
      <w:r w:rsidR="005D33DD">
        <w:rPr>
          <w:rFonts w:ascii="Verdana" w:hAnsi="Verdana" w:cs="Tahoma"/>
        </w:rPr>
        <w:t xml:space="preserve"> </w:t>
      </w:r>
      <w:r w:rsidRPr="003C3F01">
        <w:rPr>
          <w:rFonts w:ascii="Verdana" w:hAnsi="Verdana" w:cs="Tahoma"/>
        </w:rPr>
        <w:t xml:space="preserve">udziale Wykonawcy, Kierownika </w:t>
      </w:r>
      <w:r w:rsidR="002F205D" w:rsidRPr="003C3F01">
        <w:rPr>
          <w:rFonts w:ascii="Verdana" w:hAnsi="Verdana" w:cs="Tahoma"/>
        </w:rPr>
        <w:t>P</w:t>
      </w:r>
      <w:r w:rsidRPr="003C3F01">
        <w:rPr>
          <w:rFonts w:ascii="Verdana" w:hAnsi="Verdana" w:cs="Tahoma"/>
        </w:rPr>
        <w:t>rojektu i innych stron, której celem jest dokonanie wyjaśnień i</w:t>
      </w:r>
      <w:r w:rsidR="005D33DD">
        <w:rPr>
          <w:rFonts w:ascii="Verdana" w:hAnsi="Verdana" w:cs="Tahoma"/>
        </w:rPr>
        <w:t xml:space="preserve"> </w:t>
      </w:r>
      <w:r w:rsidRPr="003C3F01">
        <w:rPr>
          <w:rFonts w:ascii="Verdana" w:hAnsi="Verdana" w:cs="Tahoma"/>
        </w:rPr>
        <w:t xml:space="preserve">ustaleń roboczych, połączone z wizytą na miejscu którego dotyczą opracowania projektowe lub z wizytą w siedzibie strony. </w:t>
      </w:r>
    </w:p>
    <w:p w:rsidR="00DB1FD5" w:rsidRPr="003C3F01" w:rsidRDefault="00DB1FD5">
      <w:pPr>
        <w:ind w:left="284"/>
        <w:rPr>
          <w:rFonts w:ascii="Verdana" w:hAnsi="Verdana" w:cs="Tahoma"/>
        </w:rPr>
      </w:pPr>
      <w:r w:rsidRPr="003C3F01">
        <w:rPr>
          <w:rFonts w:ascii="Verdana" w:hAnsi="Verdana" w:cs="Tahoma"/>
        </w:rPr>
        <w:t>Wizyty robocze odbywać się będą z inicj</w:t>
      </w:r>
      <w:r w:rsidR="002F205D" w:rsidRPr="003C3F01">
        <w:rPr>
          <w:rFonts w:ascii="Verdana" w:hAnsi="Verdana" w:cs="Tahoma"/>
        </w:rPr>
        <w:t>atywy Wykonawcy lub Kierownika P</w:t>
      </w:r>
      <w:r w:rsidRPr="003C3F01">
        <w:rPr>
          <w:rFonts w:ascii="Verdana" w:hAnsi="Verdana" w:cs="Tahoma"/>
        </w:rPr>
        <w:t>rojektu.</w:t>
      </w:r>
    </w:p>
    <w:p w:rsidR="00DB1FD5" w:rsidRPr="003C3F01" w:rsidRDefault="00DB1FD5" w:rsidP="00052753">
      <w:pPr>
        <w:spacing w:before="40"/>
        <w:rPr>
          <w:rFonts w:ascii="Verdana" w:hAnsi="Verdana" w:cs="Tahoma"/>
        </w:rPr>
      </w:pPr>
      <w:r w:rsidRPr="003C3F01">
        <w:rPr>
          <w:rFonts w:ascii="Verdana" w:hAnsi="Verdana" w:cs="Tahoma"/>
        </w:rPr>
        <w:t xml:space="preserve">Kierownik </w:t>
      </w:r>
      <w:r w:rsidR="002F205D" w:rsidRPr="003C3F01">
        <w:rPr>
          <w:rFonts w:ascii="Verdana" w:hAnsi="Verdana" w:cs="Tahoma"/>
        </w:rPr>
        <w:t>P</w:t>
      </w:r>
      <w:r w:rsidRPr="003C3F01">
        <w:rPr>
          <w:rFonts w:ascii="Verdana" w:hAnsi="Verdana" w:cs="Tahoma"/>
        </w:rPr>
        <w:t>rojektu i Wykonawca mogą od siebie wzajemnie zażądać uczestniczenia w spotkaniach osób mających wpływ na terminowość i prawidłowość wykonania opracowań objętych Umową.</w:t>
      </w:r>
    </w:p>
    <w:p w:rsidR="00DB1FD5" w:rsidRPr="003C3F01" w:rsidRDefault="00DB1FD5">
      <w:pPr>
        <w:rPr>
          <w:rFonts w:ascii="Verdana" w:hAnsi="Verdana" w:cs="Tahoma"/>
          <w:b/>
          <w:u w:val="single"/>
        </w:rPr>
      </w:pPr>
      <w:r w:rsidRPr="003C3F01">
        <w:rPr>
          <w:rFonts w:ascii="Verdana" w:hAnsi="Verdana" w:cs="Tahoma"/>
          <w:b/>
          <w:u w:val="single"/>
        </w:rPr>
        <w:t>Do notowania spraw omawianych na spotkaniach i przesłania kopii protokołu lub ustaleń wszystkim obecnym na spotkaniu zobowiązany jest Wykonawca</w:t>
      </w:r>
      <w:r w:rsidR="005D33DD">
        <w:rPr>
          <w:rFonts w:ascii="Verdana" w:hAnsi="Verdana" w:cs="Tahoma"/>
          <w:b/>
          <w:u w:val="single"/>
        </w:rPr>
        <w:t>.</w:t>
      </w:r>
    </w:p>
    <w:p w:rsidR="00DB1FD5" w:rsidRPr="003C3F01" w:rsidRDefault="002F205D">
      <w:pPr>
        <w:ind w:firstLine="709"/>
        <w:rPr>
          <w:rFonts w:ascii="Verdana" w:hAnsi="Verdana" w:cs="Tahoma"/>
        </w:rPr>
      </w:pPr>
      <w:r w:rsidRPr="003C3F01">
        <w:rPr>
          <w:rFonts w:ascii="Verdana" w:hAnsi="Verdana" w:cs="Tahoma"/>
        </w:rPr>
        <w:t>Kierownik P</w:t>
      </w:r>
      <w:r w:rsidR="00DB1FD5" w:rsidRPr="003C3F01">
        <w:rPr>
          <w:rFonts w:ascii="Verdana" w:hAnsi="Verdana" w:cs="Tahoma"/>
        </w:rPr>
        <w:t xml:space="preserve">rojektu może zlecić, przeprowadzenie powtórnych lub dodatkowych kontroli niezależnemu wykonawcy. Kierownik </w:t>
      </w:r>
      <w:r w:rsidRPr="003C3F01">
        <w:rPr>
          <w:rFonts w:ascii="Verdana" w:hAnsi="Verdana" w:cs="Tahoma"/>
        </w:rPr>
        <w:t>P</w:t>
      </w:r>
      <w:r w:rsidR="00DB1FD5" w:rsidRPr="003C3F01">
        <w:rPr>
          <w:rFonts w:ascii="Verdana" w:hAnsi="Verdana" w:cs="Tahoma"/>
        </w:rPr>
        <w:t>rojektu będzie przekazywał Wykonawcy pisemne informacje o niedociągnięciach dotyczących: prac pomiarowych i badawczych, sprzętu, pracy personelu, metod projektowych i sposobu kontroli. Jeżeli niedociągnięcia te będą tak poważne, że mogą wpłynąć ujemnie na jakość lub terminowość opracowań projektowych Kierownik projektu może natychmiast wstrzymać prace Wykonawcy i dopuści dalsze prace dopiero wtedy, gdy niedociągnięcia Wykonawcy zostaną usunięte i stwierdzona zostanie odpowiednia jakość prac projektowych.</w:t>
      </w:r>
    </w:p>
    <w:p w:rsidR="00DB1FD5" w:rsidRPr="003C3F01" w:rsidRDefault="00DB1FD5">
      <w:pPr>
        <w:pStyle w:val="Nagwek3"/>
        <w:spacing w:before="80" w:after="40"/>
        <w:rPr>
          <w:rFonts w:ascii="Verdana" w:hAnsi="Verdana" w:cs="Tahoma"/>
          <w:b/>
          <w:bCs/>
        </w:rPr>
      </w:pPr>
      <w:r w:rsidRPr="003C3F01">
        <w:rPr>
          <w:rFonts w:ascii="Verdana" w:hAnsi="Verdana" w:cs="Tahoma"/>
          <w:b/>
          <w:bCs/>
        </w:rPr>
        <w:t>Harmonogram prac projektowych</w:t>
      </w:r>
    </w:p>
    <w:p w:rsidR="00DB1FD5" w:rsidRPr="003C3F01" w:rsidRDefault="00DB1FD5">
      <w:pPr>
        <w:ind w:firstLine="709"/>
        <w:rPr>
          <w:rFonts w:ascii="Verdana" w:hAnsi="Verdana" w:cs="Tahoma"/>
        </w:rPr>
      </w:pPr>
      <w:r w:rsidRPr="008F2E12">
        <w:rPr>
          <w:rFonts w:ascii="Verdana" w:hAnsi="Verdana" w:cs="Tahoma"/>
          <w:u w:val="single"/>
        </w:rPr>
        <w:t>Dla zapewnienia możliwości monitorowania postępu prac projektowych, Wykonawca bę</w:t>
      </w:r>
      <w:r w:rsidR="002F205D" w:rsidRPr="008F2E12">
        <w:rPr>
          <w:rFonts w:ascii="Verdana" w:hAnsi="Verdana" w:cs="Tahoma"/>
          <w:u w:val="single"/>
        </w:rPr>
        <w:t>dzie przedstawiał Kierownikowi P</w:t>
      </w:r>
      <w:r w:rsidRPr="008F2E12">
        <w:rPr>
          <w:rFonts w:ascii="Verdana" w:hAnsi="Verdana" w:cs="Tahoma"/>
          <w:u w:val="single"/>
        </w:rPr>
        <w:t>rojektu do zatwierdzenia zaktualizowane Harmonogramy prac projektowych.</w:t>
      </w:r>
      <w:r w:rsidRPr="003C3F01">
        <w:rPr>
          <w:rFonts w:ascii="Verdana" w:hAnsi="Verdana" w:cs="Tahoma"/>
        </w:rPr>
        <w:t xml:space="preserve"> Aktualizacja Harmonogramu prac projektowych powinna odbywać się wg następującej procedury:</w:t>
      </w:r>
    </w:p>
    <w:p w:rsidR="00DB1FD5" w:rsidRPr="003C3F01" w:rsidRDefault="00DB1FD5" w:rsidP="00BB2720">
      <w:pPr>
        <w:pStyle w:val="Tekstpodstawowy"/>
        <w:numPr>
          <w:ilvl w:val="0"/>
          <w:numId w:val="25"/>
        </w:numPr>
        <w:tabs>
          <w:tab w:val="left" w:pos="-2694"/>
        </w:tabs>
        <w:spacing w:before="40" w:after="20"/>
        <w:ind w:left="357" w:right="51" w:hanging="357"/>
        <w:rPr>
          <w:rFonts w:ascii="Verdana" w:hAnsi="Verdana" w:cs="Tahoma"/>
          <w:spacing w:val="0"/>
          <w:kern w:val="0"/>
          <w:sz w:val="20"/>
        </w:rPr>
      </w:pPr>
      <w:r w:rsidRPr="003C3F01">
        <w:rPr>
          <w:rFonts w:ascii="Verdana" w:hAnsi="Verdana" w:cs="Tahoma"/>
          <w:spacing w:val="0"/>
          <w:kern w:val="0"/>
          <w:sz w:val="20"/>
        </w:rPr>
        <w:t>Wykonawca zobowiązany jest prz</w:t>
      </w:r>
      <w:r w:rsidR="008F2E12">
        <w:rPr>
          <w:rFonts w:ascii="Verdana" w:hAnsi="Verdana" w:cs="Tahoma"/>
          <w:spacing w:val="0"/>
          <w:kern w:val="0"/>
          <w:sz w:val="20"/>
        </w:rPr>
        <w:t xml:space="preserve">edłożyć </w:t>
      </w:r>
      <w:r w:rsidR="008F2E12" w:rsidRPr="008F2E12">
        <w:rPr>
          <w:rFonts w:ascii="Verdana" w:hAnsi="Verdana" w:cs="Tahoma"/>
          <w:b/>
          <w:spacing w:val="0"/>
          <w:kern w:val="0"/>
          <w:sz w:val="20"/>
        </w:rPr>
        <w:t>Pierwszy</w:t>
      </w:r>
      <w:r w:rsidR="005D33DD">
        <w:rPr>
          <w:rFonts w:ascii="Verdana" w:hAnsi="Verdana" w:cs="Tahoma"/>
          <w:b/>
          <w:spacing w:val="0"/>
          <w:kern w:val="0"/>
          <w:sz w:val="20"/>
        </w:rPr>
        <w:t xml:space="preserve"> </w:t>
      </w:r>
      <w:r w:rsidRPr="003C3F01">
        <w:rPr>
          <w:rFonts w:ascii="Verdana" w:hAnsi="Verdana" w:cs="Tahoma"/>
          <w:spacing w:val="0"/>
          <w:kern w:val="0"/>
          <w:sz w:val="20"/>
        </w:rPr>
        <w:t>Harmonogra</w:t>
      </w:r>
      <w:r w:rsidR="00882333">
        <w:rPr>
          <w:rFonts w:ascii="Verdana" w:hAnsi="Verdana" w:cs="Tahoma"/>
          <w:spacing w:val="0"/>
          <w:kern w:val="0"/>
          <w:sz w:val="20"/>
        </w:rPr>
        <w:t xml:space="preserve">m </w:t>
      </w:r>
      <w:r w:rsidR="008F2E12">
        <w:rPr>
          <w:rFonts w:ascii="Verdana" w:hAnsi="Verdana" w:cs="Tahoma"/>
          <w:spacing w:val="0"/>
          <w:kern w:val="0"/>
          <w:sz w:val="20"/>
        </w:rPr>
        <w:t xml:space="preserve">rzeczowo-finansowy </w:t>
      </w:r>
      <w:r w:rsidR="00882333">
        <w:rPr>
          <w:rFonts w:ascii="Verdana" w:hAnsi="Verdana" w:cs="Tahoma"/>
          <w:spacing w:val="0"/>
          <w:kern w:val="0"/>
          <w:sz w:val="20"/>
        </w:rPr>
        <w:t>prac projektowych w terminie 2</w:t>
      </w:r>
      <w:r w:rsidRPr="003C3F01">
        <w:rPr>
          <w:rFonts w:ascii="Verdana" w:hAnsi="Verdana" w:cs="Tahoma"/>
          <w:spacing w:val="0"/>
          <w:kern w:val="0"/>
          <w:sz w:val="20"/>
        </w:rPr>
        <w:t xml:space="preserve"> tygodni od daty podpisania Umowy. </w:t>
      </w:r>
      <w:r w:rsidRPr="008F2E12">
        <w:rPr>
          <w:rFonts w:ascii="Verdana" w:hAnsi="Verdana" w:cs="Tahoma"/>
          <w:b/>
          <w:spacing w:val="0"/>
          <w:kern w:val="0"/>
          <w:sz w:val="20"/>
        </w:rPr>
        <w:t xml:space="preserve">Pierwszy </w:t>
      </w:r>
      <w:r w:rsidRPr="003C3F01">
        <w:rPr>
          <w:rFonts w:ascii="Verdana" w:hAnsi="Verdana" w:cs="Tahoma"/>
          <w:spacing w:val="0"/>
          <w:kern w:val="0"/>
          <w:sz w:val="20"/>
        </w:rPr>
        <w:t>zaktualizowany Harmonogram prac projektowych będzie odpowiadał nw. wymaganiom i będzie zawierał wszystkie istotne postanowienia Harmonogramu prac projektowych, który został zł</w:t>
      </w:r>
      <w:r w:rsidR="008F2E12">
        <w:rPr>
          <w:rFonts w:ascii="Verdana" w:hAnsi="Verdana" w:cs="Tahoma"/>
          <w:spacing w:val="0"/>
          <w:kern w:val="0"/>
          <w:sz w:val="20"/>
        </w:rPr>
        <w:t xml:space="preserve">ożony wraz z Ofertą Wykonawcy. </w:t>
      </w:r>
      <w:r w:rsidR="008F2E12" w:rsidRPr="008F2E12">
        <w:rPr>
          <w:rFonts w:ascii="Verdana" w:hAnsi="Verdana" w:cs="Tahoma"/>
          <w:b/>
          <w:spacing w:val="0"/>
          <w:kern w:val="0"/>
          <w:sz w:val="20"/>
        </w:rPr>
        <w:t>Pierwszy</w:t>
      </w:r>
      <w:r w:rsidR="008F2E12">
        <w:rPr>
          <w:rFonts w:ascii="Verdana" w:hAnsi="Verdana" w:cs="Tahoma"/>
          <w:spacing w:val="0"/>
          <w:kern w:val="0"/>
          <w:sz w:val="20"/>
        </w:rPr>
        <w:t xml:space="preserve"> szczegółowy </w:t>
      </w:r>
      <w:r w:rsidR="008F2E12" w:rsidRPr="003C3F01">
        <w:rPr>
          <w:rFonts w:ascii="Verdana" w:hAnsi="Verdana" w:cs="Tahoma"/>
          <w:spacing w:val="0"/>
          <w:kern w:val="0"/>
          <w:sz w:val="20"/>
        </w:rPr>
        <w:t xml:space="preserve">Harmonogram </w:t>
      </w:r>
      <w:r w:rsidR="008F2E12">
        <w:rPr>
          <w:rFonts w:ascii="Verdana" w:hAnsi="Verdana" w:cs="Tahoma"/>
          <w:spacing w:val="0"/>
          <w:kern w:val="0"/>
          <w:sz w:val="20"/>
        </w:rPr>
        <w:t xml:space="preserve">rzeczowo-finansowy </w:t>
      </w:r>
      <w:r w:rsidR="008F2E12" w:rsidRPr="003C3F01">
        <w:rPr>
          <w:rFonts w:ascii="Verdana" w:hAnsi="Verdana" w:cs="Tahoma"/>
          <w:spacing w:val="0"/>
          <w:kern w:val="0"/>
          <w:sz w:val="20"/>
        </w:rPr>
        <w:t>prac projektowych</w:t>
      </w:r>
      <w:r w:rsidR="008F2E12">
        <w:rPr>
          <w:rFonts w:ascii="Verdana" w:hAnsi="Verdana" w:cs="Tahoma"/>
          <w:spacing w:val="0"/>
          <w:kern w:val="0"/>
          <w:sz w:val="20"/>
        </w:rPr>
        <w:t xml:space="preserve"> należy wykonać wg wzoru TER – </w:t>
      </w:r>
      <w:r w:rsidR="003234C0">
        <w:rPr>
          <w:rFonts w:ascii="Verdana" w:hAnsi="Verdana" w:cs="Tahoma"/>
          <w:b/>
          <w:spacing w:val="0"/>
          <w:kern w:val="0"/>
          <w:sz w:val="20"/>
        </w:rPr>
        <w:t>Zał.</w:t>
      </w:r>
      <w:r w:rsidR="005D33DD">
        <w:rPr>
          <w:rFonts w:ascii="Verdana" w:hAnsi="Verdana" w:cs="Tahoma"/>
          <w:b/>
          <w:spacing w:val="0"/>
          <w:kern w:val="0"/>
          <w:sz w:val="20"/>
        </w:rPr>
        <w:t xml:space="preserve"> </w:t>
      </w:r>
      <w:r w:rsidR="003234C0">
        <w:rPr>
          <w:rFonts w:ascii="Verdana" w:hAnsi="Verdana" w:cs="Tahoma"/>
          <w:b/>
          <w:spacing w:val="0"/>
          <w:kern w:val="0"/>
          <w:sz w:val="20"/>
        </w:rPr>
        <w:t>Nr</w:t>
      </w:r>
      <w:r w:rsidR="008F2E12" w:rsidRPr="008F2E12">
        <w:rPr>
          <w:rFonts w:ascii="Verdana" w:hAnsi="Verdana" w:cs="Tahoma"/>
          <w:b/>
          <w:spacing w:val="0"/>
          <w:kern w:val="0"/>
          <w:sz w:val="20"/>
        </w:rPr>
        <w:t xml:space="preserve"> </w:t>
      </w:r>
      <w:r w:rsidR="00192246">
        <w:rPr>
          <w:rFonts w:ascii="Verdana" w:hAnsi="Verdana" w:cs="Tahoma"/>
          <w:b/>
          <w:spacing w:val="0"/>
          <w:kern w:val="0"/>
          <w:sz w:val="20"/>
        </w:rPr>
        <w:t>2</w:t>
      </w:r>
      <w:r w:rsidR="008F2E12">
        <w:rPr>
          <w:rFonts w:ascii="Verdana" w:hAnsi="Verdana" w:cs="Tahoma"/>
          <w:b/>
          <w:spacing w:val="0"/>
          <w:kern w:val="0"/>
          <w:sz w:val="20"/>
        </w:rPr>
        <w:t>.</w:t>
      </w:r>
      <w:r w:rsidR="005D33DD">
        <w:rPr>
          <w:rFonts w:ascii="Verdana" w:hAnsi="Verdana" w:cs="Tahoma"/>
          <w:b/>
          <w:spacing w:val="0"/>
          <w:kern w:val="0"/>
          <w:sz w:val="20"/>
        </w:rPr>
        <w:t xml:space="preserve"> </w:t>
      </w:r>
    </w:p>
    <w:p w:rsidR="00DB1FD5" w:rsidRPr="003C3F01" w:rsidRDefault="00DB1FD5" w:rsidP="00BB2720">
      <w:pPr>
        <w:pStyle w:val="Tekstpodstawowy"/>
        <w:numPr>
          <w:ilvl w:val="0"/>
          <w:numId w:val="25"/>
        </w:numPr>
        <w:tabs>
          <w:tab w:val="left" w:pos="-2694"/>
        </w:tabs>
        <w:spacing w:after="0"/>
        <w:ind w:left="357" w:right="51" w:hanging="357"/>
        <w:rPr>
          <w:rFonts w:ascii="Verdana" w:hAnsi="Verdana" w:cs="Tahoma"/>
          <w:spacing w:val="0"/>
          <w:kern w:val="0"/>
          <w:sz w:val="20"/>
        </w:rPr>
      </w:pPr>
      <w:r w:rsidRPr="003C3F01">
        <w:rPr>
          <w:rFonts w:ascii="Verdana" w:hAnsi="Verdana" w:cs="Tahoma"/>
          <w:spacing w:val="0"/>
          <w:kern w:val="0"/>
          <w:sz w:val="20"/>
        </w:rPr>
        <w:t>Wykonawca zobowiązany</w:t>
      </w:r>
      <w:r w:rsidR="002F205D" w:rsidRPr="003C3F01">
        <w:rPr>
          <w:rFonts w:ascii="Verdana" w:hAnsi="Verdana" w:cs="Tahoma"/>
          <w:spacing w:val="0"/>
          <w:kern w:val="0"/>
          <w:sz w:val="20"/>
        </w:rPr>
        <w:t xml:space="preserve"> jest przedkładać Kierownikowi P</w:t>
      </w:r>
      <w:r w:rsidRPr="003C3F01">
        <w:rPr>
          <w:rFonts w:ascii="Verdana" w:hAnsi="Verdana" w:cs="Tahoma"/>
          <w:spacing w:val="0"/>
          <w:kern w:val="0"/>
          <w:sz w:val="20"/>
        </w:rPr>
        <w:t xml:space="preserve">rojektu do zatwierdzenia kolejne zaktualizowane </w:t>
      </w:r>
      <w:r w:rsidR="008F2E12">
        <w:rPr>
          <w:rFonts w:ascii="Verdana" w:hAnsi="Verdana" w:cs="Tahoma"/>
          <w:spacing w:val="0"/>
          <w:kern w:val="0"/>
          <w:sz w:val="20"/>
        </w:rPr>
        <w:t xml:space="preserve">szczegółowe </w:t>
      </w:r>
      <w:r w:rsidRPr="003C3F01">
        <w:rPr>
          <w:rFonts w:ascii="Verdana" w:hAnsi="Verdana" w:cs="Tahoma"/>
          <w:spacing w:val="0"/>
          <w:kern w:val="0"/>
          <w:sz w:val="20"/>
        </w:rPr>
        <w:t>Harmonogramy</w:t>
      </w:r>
      <w:r w:rsidR="002F205D" w:rsidRPr="003C3F01">
        <w:rPr>
          <w:rFonts w:ascii="Verdana" w:hAnsi="Verdana" w:cs="Tahoma"/>
          <w:spacing w:val="0"/>
          <w:kern w:val="0"/>
          <w:sz w:val="20"/>
        </w:rPr>
        <w:t xml:space="preserve"> prac projektowych w terminie 5 </w:t>
      </w:r>
      <w:r w:rsidRPr="003C3F01">
        <w:rPr>
          <w:rFonts w:ascii="Verdana" w:hAnsi="Verdana" w:cs="Tahoma"/>
          <w:spacing w:val="0"/>
          <w:kern w:val="0"/>
          <w:sz w:val="20"/>
        </w:rPr>
        <w:t xml:space="preserve"> dni od daty: </w:t>
      </w:r>
    </w:p>
    <w:p w:rsidR="00DB1FD5" w:rsidRPr="003C3F01" w:rsidRDefault="00DB1FD5">
      <w:pPr>
        <w:numPr>
          <w:ilvl w:val="0"/>
          <w:numId w:val="8"/>
        </w:numPr>
        <w:tabs>
          <w:tab w:val="clear" w:pos="360"/>
          <w:tab w:val="num" w:pos="709"/>
        </w:tabs>
        <w:ind w:left="709" w:hanging="284"/>
        <w:rPr>
          <w:rFonts w:ascii="Verdana" w:hAnsi="Verdana" w:cs="Tahoma"/>
        </w:rPr>
      </w:pPr>
      <w:r w:rsidRPr="003C3F01">
        <w:rPr>
          <w:rFonts w:ascii="Verdana" w:hAnsi="Verdana" w:cs="Tahoma"/>
        </w:rPr>
        <w:t xml:space="preserve">polecenia </w:t>
      </w:r>
      <w:r w:rsidR="002F205D" w:rsidRPr="003C3F01">
        <w:rPr>
          <w:rFonts w:ascii="Verdana" w:hAnsi="Verdana" w:cs="Tahoma"/>
        </w:rPr>
        <w:t>Kierownika P</w:t>
      </w:r>
      <w:r w:rsidRPr="003C3F01">
        <w:rPr>
          <w:rFonts w:ascii="Verdana" w:hAnsi="Verdana" w:cs="Tahoma"/>
        </w:rPr>
        <w:t>rojektu wydanego w przypadku kiedy postęp prac przy wykonywaniu elementów opracowań projektowych nie będzie zgodny z Harmonogramem prac projektowych,</w:t>
      </w:r>
    </w:p>
    <w:p w:rsidR="00DB1FD5" w:rsidRPr="003C3F01" w:rsidRDefault="00DB1FD5">
      <w:pPr>
        <w:numPr>
          <w:ilvl w:val="0"/>
          <w:numId w:val="8"/>
        </w:numPr>
        <w:tabs>
          <w:tab w:val="clear" w:pos="360"/>
          <w:tab w:val="num" w:pos="709"/>
        </w:tabs>
        <w:ind w:left="709" w:hanging="284"/>
        <w:rPr>
          <w:rFonts w:ascii="Verdana" w:hAnsi="Verdana" w:cs="Tahoma"/>
        </w:rPr>
      </w:pPr>
      <w:r w:rsidRPr="003C3F01">
        <w:rPr>
          <w:rFonts w:ascii="Verdana" w:hAnsi="Verdana" w:cs="Tahoma"/>
        </w:rPr>
        <w:t>wprowadzenia przez Zamawiającego  zmian w  Umowie.</w:t>
      </w:r>
    </w:p>
    <w:p w:rsidR="00DB1FD5" w:rsidRPr="003C3F01" w:rsidRDefault="00DB1FD5" w:rsidP="00BB2720">
      <w:pPr>
        <w:pStyle w:val="Tekstpodstawowy"/>
        <w:numPr>
          <w:ilvl w:val="0"/>
          <w:numId w:val="25"/>
        </w:numPr>
        <w:tabs>
          <w:tab w:val="left" w:pos="-2694"/>
        </w:tabs>
        <w:spacing w:before="20" w:after="0"/>
        <w:ind w:left="357" w:right="51" w:hanging="357"/>
        <w:rPr>
          <w:rFonts w:ascii="Verdana" w:hAnsi="Verdana" w:cs="Tahoma"/>
          <w:spacing w:val="0"/>
          <w:kern w:val="0"/>
          <w:sz w:val="20"/>
        </w:rPr>
      </w:pPr>
      <w:r w:rsidRPr="003C3F01">
        <w:rPr>
          <w:rFonts w:ascii="Verdana" w:hAnsi="Verdana" w:cs="Tahoma"/>
          <w:spacing w:val="0"/>
          <w:kern w:val="0"/>
          <w:sz w:val="20"/>
        </w:rPr>
        <w:t xml:space="preserve">W </w:t>
      </w:r>
      <w:r w:rsidR="008F2E12" w:rsidRPr="008F2E12">
        <w:rPr>
          <w:rFonts w:ascii="Verdana" w:hAnsi="Verdana" w:cs="Tahoma"/>
          <w:b/>
          <w:spacing w:val="0"/>
          <w:kern w:val="0"/>
          <w:sz w:val="20"/>
        </w:rPr>
        <w:t>szczegółowym</w:t>
      </w:r>
      <w:r w:rsidR="005D33DD">
        <w:rPr>
          <w:rFonts w:ascii="Verdana" w:hAnsi="Verdana" w:cs="Tahoma"/>
          <w:b/>
          <w:spacing w:val="0"/>
          <w:kern w:val="0"/>
          <w:sz w:val="20"/>
        </w:rPr>
        <w:t xml:space="preserve"> </w:t>
      </w:r>
      <w:r w:rsidRPr="003C3F01">
        <w:rPr>
          <w:rFonts w:ascii="Verdana" w:hAnsi="Verdana" w:cs="Tahoma"/>
          <w:spacing w:val="0"/>
          <w:kern w:val="0"/>
          <w:sz w:val="20"/>
        </w:rPr>
        <w:t>Harmonogramie prac projektowych Wykonawca przedstawi:</w:t>
      </w:r>
    </w:p>
    <w:p w:rsidR="00DB1FD5" w:rsidRPr="003C3F01" w:rsidRDefault="00DB1FD5">
      <w:pPr>
        <w:numPr>
          <w:ilvl w:val="0"/>
          <w:numId w:val="8"/>
        </w:numPr>
        <w:tabs>
          <w:tab w:val="clear" w:pos="360"/>
          <w:tab w:val="num" w:pos="709"/>
        </w:tabs>
        <w:ind w:left="709" w:hanging="284"/>
        <w:rPr>
          <w:rFonts w:ascii="Verdana" w:hAnsi="Verdana" w:cs="Tahoma"/>
        </w:rPr>
      </w:pPr>
      <w:r w:rsidRPr="003C3F01">
        <w:rPr>
          <w:rFonts w:ascii="Verdana" w:hAnsi="Verdana" w:cs="Tahoma"/>
        </w:rPr>
        <w:t xml:space="preserve">poszczególne elementy opracowań projektowych wraz z ich wartościami, wg </w:t>
      </w:r>
      <w:r w:rsidR="008F2E12">
        <w:rPr>
          <w:rFonts w:ascii="Verdana" w:hAnsi="Verdana" w:cs="Tahoma"/>
        </w:rPr>
        <w:t>wzoru jw. TER</w:t>
      </w:r>
      <w:r w:rsidRPr="003C3F01">
        <w:rPr>
          <w:rFonts w:ascii="Verdana" w:hAnsi="Verdana" w:cs="Tahoma"/>
        </w:rPr>
        <w:t xml:space="preserve">, </w:t>
      </w:r>
    </w:p>
    <w:p w:rsidR="00DB1FD5" w:rsidRPr="003C3F01" w:rsidRDefault="00DB1FD5">
      <w:pPr>
        <w:numPr>
          <w:ilvl w:val="0"/>
          <w:numId w:val="8"/>
        </w:numPr>
        <w:tabs>
          <w:tab w:val="clear" w:pos="360"/>
          <w:tab w:val="num" w:pos="709"/>
        </w:tabs>
        <w:ind w:left="709" w:hanging="283"/>
        <w:rPr>
          <w:rFonts w:ascii="Verdana" w:hAnsi="Verdana" w:cs="Tahoma"/>
        </w:rPr>
      </w:pPr>
      <w:r w:rsidRPr="003C3F01">
        <w:rPr>
          <w:rFonts w:ascii="Verdana" w:hAnsi="Verdana" w:cs="Tahoma"/>
        </w:rPr>
        <w:t xml:space="preserve">kolejność w jakiej Wykonawca proponuje realizować poszczególne elementy opracowań projektowych, </w:t>
      </w:r>
    </w:p>
    <w:p w:rsidR="00DB1FD5" w:rsidRPr="003C3F01" w:rsidRDefault="00DB1FD5">
      <w:pPr>
        <w:numPr>
          <w:ilvl w:val="0"/>
          <w:numId w:val="8"/>
        </w:numPr>
        <w:tabs>
          <w:tab w:val="clear" w:pos="360"/>
          <w:tab w:val="num" w:pos="709"/>
        </w:tabs>
        <w:ind w:left="709" w:hanging="283"/>
        <w:rPr>
          <w:rFonts w:ascii="Verdana" w:hAnsi="Verdana" w:cs="Tahoma"/>
        </w:rPr>
      </w:pPr>
      <w:r w:rsidRPr="003C3F01">
        <w:rPr>
          <w:rFonts w:ascii="Verdana" w:hAnsi="Verdana" w:cs="Tahoma"/>
        </w:rPr>
        <w:t>terminy i czas wykonywania poszczególnyc</w:t>
      </w:r>
      <w:r w:rsidRPr="003C3F01">
        <w:rPr>
          <w:rFonts w:ascii="Verdana" w:hAnsi="Verdana" w:cs="Tahoma"/>
          <w:sz w:val="22"/>
          <w:szCs w:val="22"/>
        </w:rPr>
        <w:t xml:space="preserve">h </w:t>
      </w:r>
      <w:r w:rsidRPr="003C3F01">
        <w:rPr>
          <w:rFonts w:ascii="Verdana" w:hAnsi="Verdana" w:cs="Tahoma"/>
        </w:rPr>
        <w:t>elementów opracowań projektowych takich jak: mobilizacja, analiza materiałów wyjściowych, zebranie danych archiwalnych, pomiary, badania, ekspertyzy, prace projektowe (opisy, rysunki, obliczenia), uzgodnienia, zatwierdzenia, prezentacje, opinie, sprawdzenia, uzupełnienia, poprawki, odbiór, zatwierdzenie,</w:t>
      </w:r>
    </w:p>
    <w:p w:rsidR="00DB1FD5" w:rsidRPr="003C3F01" w:rsidRDefault="00DB1FD5">
      <w:pPr>
        <w:numPr>
          <w:ilvl w:val="0"/>
          <w:numId w:val="8"/>
        </w:numPr>
        <w:tabs>
          <w:tab w:val="clear" w:pos="360"/>
          <w:tab w:val="num" w:pos="709"/>
        </w:tabs>
        <w:ind w:left="709" w:hanging="283"/>
        <w:rPr>
          <w:rFonts w:ascii="Verdana" w:hAnsi="Verdana" w:cs="Tahoma"/>
        </w:rPr>
      </w:pPr>
      <w:r w:rsidRPr="003C3F01">
        <w:rPr>
          <w:rFonts w:ascii="Verdana" w:hAnsi="Verdana" w:cs="Tahoma"/>
        </w:rPr>
        <w:t xml:space="preserve">rezerwy czasowe na prace i zdarzenia nieprzewidziane </w:t>
      </w:r>
      <w:r w:rsidRPr="003C3F01">
        <w:rPr>
          <w:rFonts w:ascii="Verdana" w:hAnsi="Verdana" w:cs="Tahoma"/>
          <w:iCs/>
        </w:rPr>
        <w:t>(min. 3 tyg. dla każdego opracowania projektowego)</w:t>
      </w:r>
      <w:r w:rsidRPr="003C3F01">
        <w:rPr>
          <w:rFonts w:ascii="Verdana" w:hAnsi="Verdana" w:cs="Tahoma"/>
        </w:rPr>
        <w:t>,</w:t>
      </w:r>
    </w:p>
    <w:p w:rsidR="00DB1FD5" w:rsidRPr="003C3F01" w:rsidRDefault="00DB1FD5">
      <w:pPr>
        <w:numPr>
          <w:ilvl w:val="0"/>
          <w:numId w:val="8"/>
        </w:numPr>
        <w:tabs>
          <w:tab w:val="clear" w:pos="360"/>
          <w:tab w:val="num" w:pos="709"/>
        </w:tabs>
        <w:ind w:left="709" w:hanging="283"/>
        <w:rPr>
          <w:rFonts w:ascii="Verdana" w:hAnsi="Verdana" w:cs="Tahoma"/>
        </w:rPr>
      </w:pPr>
      <w:r w:rsidRPr="003C3F01">
        <w:rPr>
          <w:rFonts w:ascii="Verdana" w:hAnsi="Verdana" w:cs="Tahoma"/>
        </w:rPr>
        <w:t>dodatkowe informacje, jakich może</w:t>
      </w:r>
      <w:r w:rsidR="008F2E12">
        <w:rPr>
          <w:rFonts w:ascii="Verdana" w:hAnsi="Verdana" w:cs="Tahoma"/>
        </w:rPr>
        <w:t xml:space="preserve"> racjonalnie zażądać Kierownik P</w:t>
      </w:r>
      <w:r w:rsidRPr="003C3F01">
        <w:rPr>
          <w:rFonts w:ascii="Verdana" w:hAnsi="Verdana" w:cs="Tahoma"/>
        </w:rPr>
        <w:t>rojektu.</w:t>
      </w:r>
    </w:p>
    <w:p w:rsidR="00DB1FD5" w:rsidRPr="003C3F01" w:rsidRDefault="00DB1FD5" w:rsidP="00BB2720">
      <w:pPr>
        <w:pStyle w:val="Tekstpodstawowy"/>
        <w:numPr>
          <w:ilvl w:val="0"/>
          <w:numId w:val="25"/>
        </w:numPr>
        <w:tabs>
          <w:tab w:val="left" w:pos="-2694"/>
        </w:tabs>
        <w:spacing w:before="20" w:after="0"/>
        <w:ind w:left="357" w:right="51" w:hanging="357"/>
        <w:rPr>
          <w:rFonts w:ascii="Verdana" w:hAnsi="Verdana" w:cs="Tahoma"/>
          <w:spacing w:val="0"/>
          <w:kern w:val="0"/>
          <w:sz w:val="20"/>
        </w:rPr>
      </w:pPr>
      <w:r w:rsidRPr="003C3F01">
        <w:rPr>
          <w:rFonts w:ascii="Verdana" w:hAnsi="Verdana" w:cs="Tahoma"/>
          <w:spacing w:val="0"/>
          <w:kern w:val="0"/>
          <w:sz w:val="20"/>
        </w:rPr>
        <w:t xml:space="preserve">Kierownik </w:t>
      </w:r>
      <w:r w:rsidR="002F205D" w:rsidRPr="003C3F01">
        <w:rPr>
          <w:rFonts w:ascii="Verdana" w:hAnsi="Verdana" w:cs="Tahoma"/>
          <w:spacing w:val="0"/>
          <w:kern w:val="0"/>
          <w:sz w:val="20"/>
        </w:rPr>
        <w:t>P</w:t>
      </w:r>
      <w:r w:rsidRPr="003C3F01">
        <w:rPr>
          <w:rFonts w:ascii="Verdana" w:hAnsi="Verdana" w:cs="Tahoma"/>
          <w:spacing w:val="0"/>
          <w:kern w:val="0"/>
          <w:sz w:val="20"/>
        </w:rPr>
        <w:t>rojektu zatwierdzi zaktualizowany Harmonogram prac projektowych, o ile będzie on zgodny z wymaganiami Umowy lub</w:t>
      </w:r>
      <w:r w:rsidR="002F205D" w:rsidRPr="003C3F01">
        <w:rPr>
          <w:rFonts w:ascii="Verdana" w:hAnsi="Verdana" w:cs="Tahoma"/>
          <w:spacing w:val="0"/>
          <w:kern w:val="0"/>
          <w:sz w:val="20"/>
        </w:rPr>
        <w:t xml:space="preserve"> wydanymi poleceniami, w ciągu 5</w:t>
      </w:r>
      <w:r w:rsidRPr="003C3F01">
        <w:rPr>
          <w:rFonts w:ascii="Verdana" w:hAnsi="Verdana" w:cs="Tahoma"/>
          <w:spacing w:val="0"/>
          <w:kern w:val="0"/>
          <w:sz w:val="20"/>
        </w:rPr>
        <w:t xml:space="preserve"> dni od daty przedłożenia do zatwierdzenia.</w:t>
      </w:r>
    </w:p>
    <w:p w:rsidR="00DB1FD5" w:rsidRPr="003C3F01" w:rsidRDefault="00DB1FD5">
      <w:pPr>
        <w:pStyle w:val="Tekstpodstawowy"/>
        <w:tabs>
          <w:tab w:val="left" w:pos="-2694"/>
        </w:tabs>
        <w:spacing w:after="0"/>
        <w:ind w:right="51"/>
        <w:rPr>
          <w:rFonts w:ascii="Verdana" w:hAnsi="Verdana" w:cs="Tahoma"/>
          <w:spacing w:val="0"/>
          <w:kern w:val="0"/>
          <w:sz w:val="20"/>
        </w:rPr>
      </w:pPr>
      <w:r w:rsidRPr="003C3F01">
        <w:rPr>
          <w:rFonts w:ascii="Verdana" w:hAnsi="Verdana" w:cs="Tahoma"/>
          <w:spacing w:val="0"/>
          <w:kern w:val="0"/>
          <w:sz w:val="20"/>
        </w:rPr>
        <w:tab/>
        <w:t>Wykonawca będzie wykonywał aktualizację</w:t>
      </w:r>
      <w:r w:rsidR="008F2E12">
        <w:rPr>
          <w:rFonts w:ascii="Verdana" w:hAnsi="Verdana" w:cs="Tahoma"/>
          <w:spacing w:val="0"/>
          <w:kern w:val="0"/>
          <w:sz w:val="20"/>
        </w:rPr>
        <w:t xml:space="preserve"> szczegółowego </w:t>
      </w:r>
      <w:r w:rsidRPr="003C3F01">
        <w:rPr>
          <w:rFonts w:ascii="Verdana" w:hAnsi="Verdana" w:cs="Tahoma"/>
          <w:spacing w:val="0"/>
          <w:kern w:val="0"/>
          <w:sz w:val="20"/>
        </w:rPr>
        <w:t>Harmonogramu prac projektowych na swój koszt. Zatwierdzenie Harmonogramu prac</w:t>
      </w:r>
      <w:r w:rsidR="008F2E12">
        <w:rPr>
          <w:rFonts w:ascii="Verdana" w:hAnsi="Verdana" w:cs="Tahoma"/>
          <w:spacing w:val="0"/>
          <w:kern w:val="0"/>
          <w:sz w:val="20"/>
        </w:rPr>
        <w:t xml:space="preserve"> projektowych przez Kierownika P</w:t>
      </w:r>
      <w:r w:rsidRPr="003C3F01">
        <w:rPr>
          <w:rFonts w:ascii="Verdana" w:hAnsi="Verdana" w:cs="Tahoma"/>
          <w:spacing w:val="0"/>
          <w:kern w:val="0"/>
          <w:sz w:val="20"/>
        </w:rPr>
        <w:t>rojektu nie zwolni Wykonawcy z żadnych zobowiązań Umownych.</w:t>
      </w:r>
    </w:p>
    <w:p w:rsidR="00DB1FD5" w:rsidRPr="003C3F01" w:rsidRDefault="00DB1FD5">
      <w:pPr>
        <w:pStyle w:val="Nagwek2"/>
        <w:numPr>
          <w:ilvl w:val="0"/>
          <w:numId w:val="0"/>
        </w:numPr>
        <w:spacing w:after="60"/>
        <w:rPr>
          <w:rFonts w:ascii="Verdana" w:hAnsi="Verdana" w:cs="Tahoma"/>
        </w:rPr>
      </w:pPr>
      <w:r w:rsidRPr="003C3F01">
        <w:rPr>
          <w:rFonts w:ascii="Verdana" w:hAnsi="Verdana" w:cs="Tahoma"/>
        </w:rPr>
        <w:t>5.2. Nadzór Wykonawcy nad procesem projektowym</w:t>
      </w:r>
    </w:p>
    <w:p w:rsidR="00DB1FD5" w:rsidRPr="003C3F01" w:rsidRDefault="00DB1FD5">
      <w:pPr>
        <w:pStyle w:val="tekstost"/>
        <w:rPr>
          <w:rFonts w:ascii="Verdana" w:hAnsi="Verdana" w:cs="Tahoma"/>
        </w:rPr>
      </w:pPr>
      <w:r w:rsidRPr="003C3F01">
        <w:rPr>
          <w:rFonts w:ascii="Verdana" w:hAnsi="Verdana" w:cs="Tahoma"/>
        </w:rPr>
        <w:tab/>
        <w:t>Wykonawca jest odpowiedzialny za zorganizowanie systemu nadzoru i kontroli wykonywania opracowań projektowych. System nadzoru i kontroli będzie obejmował: personel wykonawczy, laboratorium, sprzęt, transport i wszystkie urządzenia niezbędne do wykonywania opracowań projektowych.</w:t>
      </w:r>
    </w:p>
    <w:p w:rsidR="00DB1FD5" w:rsidRPr="003C3F01" w:rsidRDefault="00DB1FD5">
      <w:pPr>
        <w:pStyle w:val="tekstost"/>
        <w:rPr>
          <w:rFonts w:ascii="Verdana" w:hAnsi="Verdana" w:cs="Tahoma"/>
        </w:rPr>
      </w:pPr>
      <w:r w:rsidRPr="003C3F01">
        <w:rPr>
          <w:rFonts w:ascii="Verdana" w:hAnsi="Verdana" w:cs="Tahoma"/>
        </w:rPr>
        <w:tab/>
        <w:t>Wykonawca będzie przeprowadzać kontrolę wykonywania opracowań projektowych z częstotliwością zapewniającą stwierdzenie, że opracowania projektowe wykonano zgodnie z wymaganiami zawartymi w Umowie.</w:t>
      </w:r>
    </w:p>
    <w:p w:rsidR="00DB1FD5" w:rsidRPr="003C3F01" w:rsidRDefault="00DB1FD5">
      <w:pPr>
        <w:pStyle w:val="tekstost"/>
        <w:spacing w:before="40" w:after="40"/>
        <w:rPr>
          <w:rFonts w:ascii="Verdana" w:hAnsi="Verdana" w:cs="Tahoma"/>
          <w:u w:val="single"/>
        </w:rPr>
      </w:pPr>
      <w:r w:rsidRPr="003C3F01">
        <w:rPr>
          <w:rFonts w:ascii="Verdana" w:hAnsi="Verdana" w:cs="Tahoma"/>
          <w:b/>
          <w:u w:val="single"/>
        </w:rPr>
        <w:t>Wykonawca projektu jest zobowiązany do stałego przekazywania Z</w:t>
      </w:r>
      <w:r w:rsidR="00932F11" w:rsidRPr="003C3F01">
        <w:rPr>
          <w:rFonts w:ascii="Verdana" w:hAnsi="Verdana" w:cs="Tahoma"/>
          <w:b/>
          <w:u w:val="single"/>
        </w:rPr>
        <w:t xml:space="preserve">amawiającemu, raz w miesiącu tj. </w:t>
      </w:r>
      <w:r w:rsidRPr="003C3F01">
        <w:rPr>
          <w:rFonts w:ascii="Verdana" w:hAnsi="Verdana" w:cs="Tahoma"/>
          <w:b/>
          <w:u w:val="single"/>
        </w:rPr>
        <w:t xml:space="preserve"> ostatniego dnia każdego miesiąca – pisemnego sprawozdania z postępu prowadzonych prac objętych przedmiotową umową. Przy czym pierwsze sprawozdanie należy wykonać w następn</w:t>
      </w:r>
      <w:r w:rsidR="00932F11" w:rsidRPr="003C3F01">
        <w:rPr>
          <w:rFonts w:ascii="Verdana" w:hAnsi="Verdana" w:cs="Tahoma"/>
          <w:b/>
          <w:u w:val="single"/>
        </w:rPr>
        <w:t xml:space="preserve">ym miesiącu po podpisaniu umowy – bezwzględny wymóg Zamawiającego </w:t>
      </w:r>
    </w:p>
    <w:p w:rsidR="00DB1FD5" w:rsidRPr="003C3F01" w:rsidRDefault="00DB1FD5">
      <w:pPr>
        <w:rPr>
          <w:rFonts w:ascii="Verdana" w:hAnsi="Verdana" w:cs="Tahoma"/>
        </w:rPr>
      </w:pPr>
      <w:r w:rsidRPr="003C3F01">
        <w:rPr>
          <w:rFonts w:ascii="Verdana" w:hAnsi="Verdana" w:cs="Tahoma"/>
        </w:rPr>
        <w:tab/>
        <w:t>Wszystkie koszty związane z organizowaniem i prowadzeniem kontroli oraz wykonywaniem sprawozdań ponosi Wykonawca.</w:t>
      </w:r>
    </w:p>
    <w:p w:rsidR="00DB1FD5" w:rsidRPr="003C3F01" w:rsidRDefault="00DB1FD5">
      <w:pPr>
        <w:rPr>
          <w:rFonts w:ascii="Verdana" w:hAnsi="Verdana" w:cs="Tahoma"/>
        </w:rPr>
      </w:pPr>
      <w:r w:rsidRPr="003C3F01">
        <w:rPr>
          <w:rFonts w:ascii="Verdana" w:hAnsi="Verdana" w:cs="Tahoma"/>
          <w:sz w:val="22"/>
          <w:szCs w:val="22"/>
        </w:rPr>
        <w:tab/>
      </w:r>
      <w:r w:rsidRPr="003C3F01">
        <w:rPr>
          <w:rFonts w:ascii="Verdana" w:hAnsi="Verdana" w:cs="Tahoma"/>
        </w:rPr>
        <w:t xml:space="preserve">Kierownik </w:t>
      </w:r>
      <w:r w:rsidR="002F205D" w:rsidRPr="003C3F01">
        <w:rPr>
          <w:rFonts w:ascii="Verdana" w:hAnsi="Verdana" w:cs="Tahoma"/>
        </w:rPr>
        <w:t>P</w:t>
      </w:r>
      <w:r w:rsidRPr="003C3F01">
        <w:rPr>
          <w:rFonts w:ascii="Verdana" w:hAnsi="Verdana" w:cs="Tahoma"/>
        </w:rPr>
        <w:t>rojektu będzie miał zapewnioną możliwość udziału w wykonywaniu kontroli wewnętrznej przez Wykonawcę.</w:t>
      </w:r>
    </w:p>
    <w:p w:rsidR="00DB1FD5" w:rsidRPr="003C3F01" w:rsidRDefault="00DB1FD5">
      <w:pPr>
        <w:rPr>
          <w:rFonts w:ascii="Verdana" w:hAnsi="Verdana" w:cs="Tahoma"/>
        </w:rPr>
      </w:pPr>
      <w:r w:rsidRPr="003C3F01">
        <w:rPr>
          <w:rFonts w:ascii="Verdana" w:hAnsi="Verdana" w:cs="Tahoma"/>
          <w:sz w:val="22"/>
          <w:szCs w:val="22"/>
        </w:rPr>
        <w:tab/>
      </w:r>
      <w:r w:rsidRPr="003C3F01">
        <w:rPr>
          <w:rFonts w:ascii="Verdana" w:hAnsi="Verdana" w:cs="Tahoma"/>
        </w:rPr>
        <w:t>.</w:t>
      </w:r>
    </w:p>
    <w:p w:rsidR="00DB1FD5" w:rsidRPr="003C3F01" w:rsidRDefault="00DB1FD5">
      <w:pPr>
        <w:pStyle w:val="Nagwek2"/>
        <w:numPr>
          <w:ilvl w:val="0"/>
          <w:numId w:val="0"/>
        </w:numPr>
        <w:spacing w:after="60"/>
        <w:rPr>
          <w:rFonts w:ascii="Verdana" w:hAnsi="Verdana" w:cs="Tahoma"/>
        </w:rPr>
      </w:pPr>
      <w:bookmarkStart w:id="26" w:name="_Ref40408195"/>
      <w:r w:rsidRPr="003C3F01">
        <w:rPr>
          <w:rFonts w:ascii="Verdana" w:hAnsi="Verdana" w:cs="Tahoma"/>
        </w:rPr>
        <w:t>5.3.Dokumenty projektu</w:t>
      </w:r>
      <w:bookmarkEnd w:id="26"/>
    </w:p>
    <w:p w:rsidR="00DB1FD5" w:rsidRPr="003C3F01" w:rsidRDefault="00DB1FD5">
      <w:pPr>
        <w:rPr>
          <w:rFonts w:ascii="Verdana" w:hAnsi="Verdana" w:cs="Tahoma"/>
        </w:rPr>
      </w:pPr>
      <w:r w:rsidRPr="003C3F01">
        <w:rPr>
          <w:rFonts w:ascii="Verdana" w:hAnsi="Verdana" w:cs="Tahoma"/>
        </w:rPr>
        <w:tab/>
        <w:t>W trakcie wykonywania prac projektowych Wykonawca tworzy dokumenty projektu, które stanowią dokumentację przebiegu procesu projektowego i dokumentację kontroli prz</w:t>
      </w:r>
      <w:r w:rsidR="002F205D" w:rsidRPr="003C3F01">
        <w:rPr>
          <w:rFonts w:ascii="Verdana" w:hAnsi="Verdana" w:cs="Tahoma"/>
        </w:rPr>
        <w:t>eprowadzanych przez Kierownika P</w:t>
      </w:r>
      <w:r w:rsidRPr="003C3F01">
        <w:rPr>
          <w:rFonts w:ascii="Verdana" w:hAnsi="Verdana" w:cs="Tahoma"/>
        </w:rPr>
        <w:t>rojektu i Wykonawcę, co musi  być potwierdzone każdorazowym wpisem do Dziennika Projektu (wg wzoru zamieszczonego na końcu niniejszej specyfikacji).</w:t>
      </w:r>
    </w:p>
    <w:p w:rsidR="00DB1FD5" w:rsidRPr="003C3F01" w:rsidRDefault="00DB1FD5">
      <w:pPr>
        <w:spacing w:before="40"/>
        <w:rPr>
          <w:rFonts w:ascii="Verdana" w:hAnsi="Verdana" w:cs="Tahoma"/>
        </w:rPr>
      </w:pPr>
      <w:r w:rsidRPr="003C3F01">
        <w:rPr>
          <w:rFonts w:ascii="Verdana" w:hAnsi="Verdana" w:cs="Tahoma"/>
        </w:rPr>
        <w:t>Dokumenty projektu to:</w:t>
      </w:r>
    </w:p>
    <w:p w:rsidR="00DB1FD5" w:rsidRPr="003C3F01" w:rsidRDefault="00DB1FD5" w:rsidP="005B59AD">
      <w:pPr>
        <w:pStyle w:val="wskazwka"/>
        <w:numPr>
          <w:ilvl w:val="0"/>
          <w:numId w:val="29"/>
        </w:numPr>
        <w:overflowPunct w:val="0"/>
        <w:autoSpaceDE w:val="0"/>
        <w:autoSpaceDN w:val="0"/>
        <w:adjustRightInd w:val="0"/>
        <w:textAlignment w:val="baseline"/>
        <w:rPr>
          <w:rFonts w:ascii="Verdana" w:hAnsi="Verdana" w:cs="Tahoma"/>
          <w:i w:val="0"/>
          <w:spacing w:val="0"/>
          <w:kern w:val="0"/>
        </w:rPr>
      </w:pPr>
      <w:r w:rsidRPr="003C3F01">
        <w:rPr>
          <w:rFonts w:ascii="Verdana" w:hAnsi="Verdana" w:cs="Tahoma"/>
          <w:i w:val="0"/>
          <w:spacing w:val="0"/>
          <w:kern w:val="0"/>
        </w:rPr>
        <w:t>notatki i protokoły ze spotkań w sprawie dokumentacji projektowej,</w:t>
      </w:r>
    </w:p>
    <w:p w:rsidR="00DB1FD5" w:rsidRPr="003C3F01" w:rsidRDefault="00DB1FD5" w:rsidP="005B59AD">
      <w:pPr>
        <w:pStyle w:val="wskazwka"/>
        <w:numPr>
          <w:ilvl w:val="0"/>
          <w:numId w:val="29"/>
        </w:numPr>
        <w:overflowPunct w:val="0"/>
        <w:autoSpaceDE w:val="0"/>
        <w:autoSpaceDN w:val="0"/>
        <w:adjustRightInd w:val="0"/>
        <w:textAlignment w:val="baseline"/>
        <w:rPr>
          <w:rFonts w:ascii="Verdana" w:hAnsi="Verdana" w:cs="Tahoma"/>
          <w:i w:val="0"/>
          <w:spacing w:val="0"/>
          <w:kern w:val="0"/>
        </w:rPr>
      </w:pPr>
      <w:r w:rsidRPr="003C3F01">
        <w:rPr>
          <w:rFonts w:ascii="Verdana" w:hAnsi="Verdana" w:cs="Tahoma"/>
          <w:i w:val="0"/>
          <w:spacing w:val="0"/>
          <w:kern w:val="0"/>
        </w:rPr>
        <w:t>korespondencja Wykonawcy z stronami trzecimi,</w:t>
      </w:r>
    </w:p>
    <w:p w:rsidR="00DB1FD5" w:rsidRPr="003C3F01" w:rsidRDefault="00DB1FD5" w:rsidP="005B59AD">
      <w:pPr>
        <w:pStyle w:val="wskazwka"/>
        <w:numPr>
          <w:ilvl w:val="0"/>
          <w:numId w:val="29"/>
        </w:numPr>
        <w:overflowPunct w:val="0"/>
        <w:autoSpaceDE w:val="0"/>
        <w:autoSpaceDN w:val="0"/>
        <w:adjustRightInd w:val="0"/>
        <w:textAlignment w:val="baseline"/>
        <w:rPr>
          <w:rFonts w:ascii="Verdana" w:hAnsi="Verdana" w:cs="Tahoma"/>
          <w:i w:val="0"/>
          <w:spacing w:val="0"/>
          <w:kern w:val="0"/>
        </w:rPr>
      </w:pPr>
      <w:r w:rsidRPr="003C3F01">
        <w:rPr>
          <w:rFonts w:ascii="Verdana" w:hAnsi="Verdana" w:cs="Tahoma"/>
          <w:i w:val="0"/>
          <w:spacing w:val="0"/>
          <w:kern w:val="0"/>
        </w:rPr>
        <w:t>uzyskane dla dokumentacji projektowej wszelkie: oceny, opinie, protokoły sprawdzeń, raporty z audytów, raporty z kontroli wraz z ich analizą dokonaną przez Wykonawcę,</w:t>
      </w:r>
    </w:p>
    <w:p w:rsidR="00DB1FD5" w:rsidRPr="003C3F01" w:rsidRDefault="00DB1FD5" w:rsidP="005B59AD">
      <w:pPr>
        <w:pStyle w:val="wskazwka"/>
        <w:numPr>
          <w:ilvl w:val="0"/>
          <w:numId w:val="29"/>
        </w:numPr>
        <w:overflowPunct w:val="0"/>
        <w:autoSpaceDE w:val="0"/>
        <w:autoSpaceDN w:val="0"/>
        <w:adjustRightInd w:val="0"/>
        <w:textAlignment w:val="baseline"/>
        <w:rPr>
          <w:rFonts w:ascii="Verdana" w:hAnsi="Verdana" w:cs="Tahoma"/>
          <w:i w:val="0"/>
          <w:iCs/>
          <w:spacing w:val="0"/>
          <w:kern w:val="0"/>
        </w:rPr>
      </w:pPr>
      <w:r w:rsidRPr="003C3F01">
        <w:rPr>
          <w:rFonts w:ascii="Verdana" w:hAnsi="Verdana" w:cs="Tahoma"/>
          <w:i w:val="0"/>
          <w:iCs/>
          <w:spacing w:val="0"/>
          <w:kern w:val="0"/>
        </w:rPr>
        <w:t>kopie okresowych sprawozdań Wykonawcy.</w:t>
      </w:r>
    </w:p>
    <w:p w:rsidR="00DB1FD5" w:rsidRPr="003C3F01" w:rsidRDefault="00DB1FD5">
      <w:pPr>
        <w:spacing w:before="20"/>
        <w:rPr>
          <w:rFonts w:ascii="Verdana" w:hAnsi="Verdana" w:cs="Tahoma"/>
        </w:rPr>
      </w:pPr>
      <w:r w:rsidRPr="003C3F01">
        <w:rPr>
          <w:rFonts w:ascii="Verdana" w:hAnsi="Verdana" w:cs="Tahoma"/>
        </w:rPr>
        <w:tab/>
        <w:t xml:space="preserve">Dokumenty projektu będą przechowywane u Wykonawcy w miejscu odpowiednio zabezpieczonym. Wszelkie dokumenty projektu będą </w:t>
      </w:r>
      <w:r w:rsidR="001D5EF5" w:rsidRPr="003C3F01">
        <w:rPr>
          <w:rFonts w:ascii="Verdana" w:hAnsi="Verdana" w:cs="Tahoma"/>
        </w:rPr>
        <w:t>zawsze dostępne dla Kierownika P</w:t>
      </w:r>
      <w:r w:rsidRPr="003C3F01">
        <w:rPr>
          <w:rFonts w:ascii="Verdana" w:hAnsi="Verdana" w:cs="Tahoma"/>
        </w:rPr>
        <w:t>rojektu.</w:t>
      </w:r>
    </w:p>
    <w:p w:rsidR="00DB1FD5" w:rsidRPr="003C3F01" w:rsidRDefault="00DB1FD5">
      <w:pPr>
        <w:pStyle w:val="Nagwek1"/>
        <w:spacing w:before="180" w:after="0"/>
        <w:ind w:left="-357" w:firstLine="357"/>
        <w:rPr>
          <w:rFonts w:ascii="Verdana" w:hAnsi="Verdana" w:cs="Tahoma"/>
        </w:rPr>
      </w:pPr>
      <w:bookmarkStart w:id="27" w:name="_Toc416830705"/>
      <w:bookmarkStart w:id="28" w:name="_Toc6881286"/>
      <w:bookmarkStart w:id="29" w:name="_Toc157231696"/>
      <w:r w:rsidRPr="003C3F01">
        <w:rPr>
          <w:rFonts w:ascii="Verdana" w:hAnsi="Verdana" w:cs="Tahoma"/>
        </w:rPr>
        <w:t xml:space="preserve">odbiór </w:t>
      </w:r>
      <w:bookmarkEnd w:id="27"/>
      <w:bookmarkEnd w:id="28"/>
      <w:r w:rsidRPr="003C3F01">
        <w:rPr>
          <w:rFonts w:ascii="Verdana" w:hAnsi="Verdana" w:cs="Tahoma"/>
        </w:rPr>
        <w:t>OPRACOWAŃ PROJEKTOWYCH</w:t>
      </w:r>
      <w:bookmarkEnd w:id="29"/>
    </w:p>
    <w:p w:rsidR="00DB1FD5" w:rsidRPr="003C3F01" w:rsidRDefault="00DB1FD5">
      <w:pPr>
        <w:pStyle w:val="Nagwek2"/>
        <w:numPr>
          <w:ilvl w:val="0"/>
          <w:numId w:val="0"/>
        </w:numPr>
        <w:spacing w:after="60"/>
        <w:rPr>
          <w:rFonts w:ascii="Verdana" w:hAnsi="Verdana" w:cs="Tahoma"/>
        </w:rPr>
      </w:pPr>
      <w:r w:rsidRPr="003C3F01">
        <w:rPr>
          <w:rFonts w:ascii="Verdana" w:hAnsi="Verdana" w:cs="Tahoma"/>
        </w:rPr>
        <w:t>6.1.Rodzaje odbiorów opracowań projektowych</w:t>
      </w:r>
    </w:p>
    <w:p w:rsidR="00DB1FD5" w:rsidRPr="003C3F01" w:rsidRDefault="00DB1FD5">
      <w:pPr>
        <w:pStyle w:val="tekstost"/>
        <w:rPr>
          <w:rFonts w:ascii="Verdana" w:hAnsi="Verdana" w:cs="Tahoma"/>
        </w:rPr>
      </w:pPr>
      <w:r w:rsidRPr="003C3F01">
        <w:rPr>
          <w:rFonts w:ascii="Verdana" w:hAnsi="Verdana" w:cs="Tahoma"/>
        </w:rPr>
        <w:tab/>
        <w:t>W zależności od terminów wykonania i terminu zakończenia okresu rękojmi opracowania projektowe podlegają następującym odbiorom:</w:t>
      </w:r>
    </w:p>
    <w:p w:rsidR="00DB1FD5" w:rsidRPr="003C3F01" w:rsidRDefault="00DB1FD5" w:rsidP="005B59AD">
      <w:pPr>
        <w:pStyle w:val="wskazwka"/>
        <w:numPr>
          <w:ilvl w:val="0"/>
          <w:numId w:val="30"/>
        </w:numPr>
        <w:overflowPunct w:val="0"/>
        <w:autoSpaceDE w:val="0"/>
        <w:autoSpaceDN w:val="0"/>
        <w:adjustRightInd w:val="0"/>
        <w:spacing w:before="20" w:after="20"/>
        <w:ind w:left="357" w:hanging="357"/>
        <w:textAlignment w:val="baseline"/>
        <w:rPr>
          <w:rFonts w:ascii="Verdana" w:hAnsi="Verdana" w:cs="Tahoma"/>
          <w:i w:val="0"/>
          <w:spacing w:val="0"/>
          <w:kern w:val="0"/>
        </w:rPr>
      </w:pPr>
      <w:r w:rsidRPr="003C3F01">
        <w:rPr>
          <w:rFonts w:ascii="Verdana" w:hAnsi="Verdana" w:cs="Tahoma"/>
          <w:i w:val="0"/>
          <w:spacing w:val="0"/>
          <w:kern w:val="0"/>
        </w:rPr>
        <w:t>odbiorowi częściowemu,</w:t>
      </w:r>
    </w:p>
    <w:p w:rsidR="00DB1FD5" w:rsidRPr="003C3F01" w:rsidRDefault="00DB1FD5" w:rsidP="005B59AD">
      <w:pPr>
        <w:pStyle w:val="wskazwka"/>
        <w:numPr>
          <w:ilvl w:val="0"/>
          <w:numId w:val="30"/>
        </w:numPr>
        <w:overflowPunct w:val="0"/>
        <w:autoSpaceDE w:val="0"/>
        <w:autoSpaceDN w:val="0"/>
        <w:adjustRightInd w:val="0"/>
        <w:textAlignment w:val="baseline"/>
        <w:rPr>
          <w:rFonts w:ascii="Verdana" w:hAnsi="Verdana" w:cs="Tahoma"/>
          <w:i w:val="0"/>
          <w:spacing w:val="0"/>
          <w:kern w:val="0"/>
        </w:rPr>
      </w:pPr>
      <w:r w:rsidRPr="003C3F01">
        <w:rPr>
          <w:rFonts w:ascii="Verdana" w:hAnsi="Verdana" w:cs="Tahoma"/>
          <w:i w:val="0"/>
          <w:spacing w:val="0"/>
          <w:kern w:val="0"/>
        </w:rPr>
        <w:t>odbiorowi końcowemu,</w:t>
      </w:r>
    </w:p>
    <w:p w:rsidR="00DB1FD5" w:rsidRPr="003C3F01" w:rsidRDefault="00DB1FD5" w:rsidP="005B59AD">
      <w:pPr>
        <w:pStyle w:val="wskazwka"/>
        <w:numPr>
          <w:ilvl w:val="0"/>
          <w:numId w:val="30"/>
        </w:numPr>
        <w:overflowPunct w:val="0"/>
        <w:autoSpaceDE w:val="0"/>
        <w:autoSpaceDN w:val="0"/>
        <w:adjustRightInd w:val="0"/>
        <w:spacing w:before="20"/>
        <w:ind w:left="357" w:hanging="357"/>
        <w:textAlignment w:val="baseline"/>
        <w:rPr>
          <w:rFonts w:ascii="Verdana" w:hAnsi="Verdana" w:cs="Tahoma"/>
          <w:i w:val="0"/>
          <w:spacing w:val="0"/>
          <w:kern w:val="0"/>
        </w:rPr>
      </w:pPr>
      <w:r w:rsidRPr="003C3F01">
        <w:rPr>
          <w:rFonts w:ascii="Verdana" w:hAnsi="Verdana" w:cs="Tahoma"/>
          <w:i w:val="0"/>
          <w:spacing w:val="0"/>
          <w:kern w:val="0"/>
        </w:rPr>
        <w:t>odbiorowi po okresie rękojmi.</w:t>
      </w:r>
    </w:p>
    <w:p w:rsidR="00DB1FD5" w:rsidRPr="003C3F01" w:rsidRDefault="00DB1FD5">
      <w:pPr>
        <w:pStyle w:val="Nagwek2"/>
        <w:numPr>
          <w:ilvl w:val="0"/>
          <w:numId w:val="0"/>
        </w:numPr>
        <w:spacing w:after="60"/>
        <w:rPr>
          <w:rFonts w:ascii="Verdana" w:hAnsi="Verdana" w:cs="Tahoma"/>
        </w:rPr>
      </w:pPr>
      <w:r w:rsidRPr="003C3F01">
        <w:rPr>
          <w:rFonts w:ascii="Verdana" w:hAnsi="Verdana" w:cs="Tahoma"/>
        </w:rPr>
        <w:t>6.2.Odbiór częściowy i końcowy</w:t>
      </w:r>
    </w:p>
    <w:p w:rsidR="00DB1FD5" w:rsidRPr="003C3F01" w:rsidRDefault="00DB1FD5">
      <w:pPr>
        <w:pStyle w:val="Nagwek3"/>
        <w:numPr>
          <w:ilvl w:val="0"/>
          <w:numId w:val="0"/>
        </w:numPr>
        <w:spacing w:before="0" w:after="40"/>
        <w:rPr>
          <w:rFonts w:ascii="Verdana" w:hAnsi="Verdana" w:cs="Tahoma"/>
          <w:b/>
          <w:bCs/>
        </w:rPr>
      </w:pPr>
      <w:r w:rsidRPr="003C3F01">
        <w:rPr>
          <w:rFonts w:ascii="Verdana" w:hAnsi="Verdana" w:cs="Tahoma"/>
          <w:b/>
          <w:bCs/>
        </w:rPr>
        <w:t>6.2.1.Opracowania projektowe do odbioru częściowego i końcowego</w:t>
      </w:r>
    </w:p>
    <w:p w:rsidR="00DB1FD5" w:rsidRPr="003C3F01" w:rsidRDefault="00DB1FD5" w:rsidP="005B59AD">
      <w:pPr>
        <w:numPr>
          <w:ilvl w:val="0"/>
          <w:numId w:val="34"/>
        </w:numPr>
        <w:ind w:left="357" w:hanging="357"/>
        <w:rPr>
          <w:rFonts w:ascii="Verdana" w:hAnsi="Verdana" w:cs="Tahoma"/>
        </w:rPr>
      </w:pPr>
      <w:r w:rsidRPr="003C3F01">
        <w:rPr>
          <w:rFonts w:ascii="Verdana" w:hAnsi="Verdana" w:cs="Tahoma"/>
          <w:bCs/>
        </w:rPr>
        <w:t xml:space="preserve">Odbiór częściowy jest wykonywany </w:t>
      </w:r>
      <w:r w:rsidRPr="003C3F01">
        <w:rPr>
          <w:rFonts w:ascii="Verdana" w:hAnsi="Verdana" w:cs="Tahoma"/>
        </w:rPr>
        <w:t>dla zakończonych opracowań projektowych, które posiadają termin wykonania wcześniejszy niż najpóźniejszy termin wykonania zawarty w aktualnym Harmonogramie prac projektowych.</w:t>
      </w:r>
    </w:p>
    <w:p w:rsidR="00DB1FD5" w:rsidRPr="003C3F01" w:rsidRDefault="00DB1FD5" w:rsidP="005B59AD">
      <w:pPr>
        <w:numPr>
          <w:ilvl w:val="0"/>
          <w:numId w:val="34"/>
        </w:numPr>
        <w:spacing w:before="20"/>
        <w:ind w:left="357" w:hanging="357"/>
        <w:rPr>
          <w:rFonts w:ascii="Verdana" w:hAnsi="Verdana" w:cs="Tahoma"/>
          <w:bCs/>
        </w:rPr>
      </w:pPr>
      <w:r w:rsidRPr="003C3F01">
        <w:rPr>
          <w:rFonts w:ascii="Verdana" w:hAnsi="Verdana" w:cs="Tahoma"/>
          <w:bCs/>
        </w:rPr>
        <w:t xml:space="preserve"> Odbiór końcowy jest wykonywany: </w:t>
      </w:r>
    </w:p>
    <w:p w:rsidR="00DB1FD5" w:rsidRPr="003C3F01" w:rsidRDefault="00DB1FD5">
      <w:pPr>
        <w:pStyle w:val="tekstost"/>
        <w:numPr>
          <w:ilvl w:val="0"/>
          <w:numId w:val="8"/>
        </w:numPr>
        <w:tabs>
          <w:tab w:val="clear" w:pos="360"/>
          <w:tab w:val="num" w:pos="851"/>
        </w:tabs>
        <w:ind w:left="851" w:hanging="284"/>
        <w:rPr>
          <w:rFonts w:ascii="Verdana" w:hAnsi="Verdana" w:cs="Tahoma"/>
        </w:rPr>
      </w:pPr>
      <w:r w:rsidRPr="003C3F01">
        <w:rPr>
          <w:rFonts w:ascii="Verdana" w:hAnsi="Verdana" w:cs="Tahoma"/>
        </w:rPr>
        <w:t xml:space="preserve">dla zakończonych opracowań projektowych, które posiadają najpóźniejszy termin wykonania zawarty w aktualnym Harmonogramie prac projektowych, </w:t>
      </w:r>
    </w:p>
    <w:p w:rsidR="00DB1FD5" w:rsidRPr="003C3F01" w:rsidRDefault="00DB1FD5">
      <w:pPr>
        <w:pStyle w:val="tekstost"/>
        <w:numPr>
          <w:ilvl w:val="0"/>
          <w:numId w:val="8"/>
        </w:numPr>
        <w:tabs>
          <w:tab w:val="clear" w:pos="360"/>
          <w:tab w:val="num" w:pos="851"/>
        </w:tabs>
        <w:ind w:left="851" w:hanging="284"/>
        <w:rPr>
          <w:rFonts w:ascii="Verdana" w:hAnsi="Verdana" w:cs="Tahoma"/>
        </w:rPr>
      </w:pPr>
      <w:r w:rsidRPr="003C3F01">
        <w:rPr>
          <w:rFonts w:ascii="Verdana" w:hAnsi="Verdana" w:cs="Tahoma"/>
        </w:rPr>
        <w:t xml:space="preserve">dla wszystkich opracowań projektowych - w przypadku odstąpienia od Umowy, </w:t>
      </w:r>
    </w:p>
    <w:p w:rsidR="00DB1FD5" w:rsidRPr="003C3F01" w:rsidRDefault="00DB1FD5">
      <w:pPr>
        <w:pStyle w:val="Nagwek3"/>
        <w:numPr>
          <w:ilvl w:val="0"/>
          <w:numId w:val="0"/>
        </w:numPr>
        <w:spacing w:before="80" w:after="40"/>
        <w:rPr>
          <w:rFonts w:ascii="Verdana" w:hAnsi="Verdana" w:cs="Tahoma"/>
          <w:b/>
          <w:bCs/>
        </w:rPr>
      </w:pPr>
      <w:r w:rsidRPr="003C3F01">
        <w:rPr>
          <w:rFonts w:ascii="Verdana" w:hAnsi="Verdana" w:cs="Tahoma"/>
          <w:b/>
          <w:bCs/>
        </w:rPr>
        <w:t>6.2.2.Procedura odbioru częściowego i końcowego</w:t>
      </w:r>
    </w:p>
    <w:p w:rsidR="00DB1FD5" w:rsidRPr="003C3F01" w:rsidRDefault="001D5EF5" w:rsidP="005B59AD">
      <w:pPr>
        <w:numPr>
          <w:ilvl w:val="0"/>
          <w:numId w:val="33"/>
        </w:numPr>
        <w:ind w:left="714" w:hanging="357"/>
        <w:rPr>
          <w:rFonts w:ascii="Verdana" w:hAnsi="Verdana" w:cs="Tahoma"/>
          <w:bCs/>
        </w:rPr>
      </w:pPr>
      <w:r w:rsidRPr="003C3F01">
        <w:rPr>
          <w:rFonts w:ascii="Verdana" w:hAnsi="Verdana" w:cs="Tahoma"/>
          <w:bCs/>
        </w:rPr>
        <w:t>Odbioru dokonuje Kierownik P</w:t>
      </w:r>
      <w:r w:rsidR="00DB1FD5" w:rsidRPr="003C3F01">
        <w:rPr>
          <w:rFonts w:ascii="Verdana" w:hAnsi="Verdana" w:cs="Tahoma"/>
          <w:bCs/>
        </w:rPr>
        <w:t>rojektu na podstawie dokumentów do odbioru, wymienionych w pkcie</w:t>
      </w:r>
      <w:r w:rsidR="005B660A" w:rsidRPr="003C3F01">
        <w:rPr>
          <w:rFonts w:ascii="Verdana" w:hAnsi="Verdana" w:cs="Tahoma"/>
          <w:bCs/>
        </w:rPr>
        <w:t>6.2.3</w:t>
      </w:r>
      <w:r w:rsidR="00DB1FD5" w:rsidRPr="003C3F01">
        <w:rPr>
          <w:rFonts w:ascii="Verdana" w:hAnsi="Verdana" w:cs="Tahoma"/>
          <w:bCs/>
        </w:rPr>
        <w:t>., sporządzonych i dostarczonych przez Wykonawc</w:t>
      </w:r>
      <w:r w:rsidRPr="003C3F01">
        <w:rPr>
          <w:rFonts w:ascii="Verdana" w:hAnsi="Verdana" w:cs="Tahoma"/>
          <w:bCs/>
        </w:rPr>
        <w:t>ę. W trakcie odbioru Kierownik P</w:t>
      </w:r>
      <w:r w:rsidR="00DB1FD5" w:rsidRPr="003C3F01">
        <w:rPr>
          <w:rFonts w:ascii="Verdana" w:hAnsi="Verdana" w:cs="Tahoma"/>
          <w:bCs/>
        </w:rPr>
        <w:t>rojektu sprawdza zgodność dokumentów do odbioru oraz zgodność opracowań projektowych z wymaganiami Umowy.</w:t>
      </w:r>
    </w:p>
    <w:p w:rsidR="00DB1FD5" w:rsidRPr="003C3F01" w:rsidRDefault="00DB1FD5" w:rsidP="005B59AD">
      <w:pPr>
        <w:numPr>
          <w:ilvl w:val="0"/>
          <w:numId w:val="33"/>
        </w:numPr>
        <w:spacing w:before="20"/>
        <w:ind w:left="714" w:hanging="357"/>
        <w:rPr>
          <w:rFonts w:ascii="Verdana" w:hAnsi="Verdana" w:cs="Tahoma"/>
          <w:bCs/>
          <w:iCs/>
        </w:rPr>
      </w:pPr>
      <w:r w:rsidRPr="003C3F01">
        <w:rPr>
          <w:rFonts w:ascii="Verdana" w:hAnsi="Verdana" w:cs="Tahoma"/>
          <w:iCs/>
        </w:rPr>
        <w:t xml:space="preserve">W ramach czynności odbioru Zamawiający może zlecić, na swój koszt, innemu wykonawcy, wykonanie opinii (audytu) do przekazanych do odbioru wszystkich wykonanych opracowań. Opinia dotyczyć będzie zgodności opracowań projektowych z obowiązującymi przepisami, zasadami wiedzy technicznej i umową.. Opinia zostanie przekazana Wykonawcy w 25 dni od daty otrzymania przez </w:t>
      </w:r>
      <w:r w:rsidR="001D5EF5" w:rsidRPr="003C3F01">
        <w:rPr>
          <w:rFonts w:ascii="Verdana" w:hAnsi="Verdana" w:cs="Tahoma"/>
          <w:bCs/>
          <w:iCs/>
        </w:rPr>
        <w:t>Kierownika P</w:t>
      </w:r>
      <w:r w:rsidRPr="003C3F01">
        <w:rPr>
          <w:rFonts w:ascii="Verdana" w:hAnsi="Verdana" w:cs="Tahoma"/>
          <w:bCs/>
          <w:iCs/>
        </w:rPr>
        <w:t>rojektu</w:t>
      </w:r>
      <w:r w:rsidRPr="003C3F01">
        <w:rPr>
          <w:rFonts w:ascii="Verdana" w:hAnsi="Verdana" w:cs="Tahoma"/>
          <w:iCs/>
        </w:rPr>
        <w:t xml:space="preserve"> dokumentów do odbioru. </w:t>
      </w:r>
    </w:p>
    <w:p w:rsidR="00DB1FD5" w:rsidRPr="003C3F01" w:rsidRDefault="001D5EF5" w:rsidP="005B59AD">
      <w:pPr>
        <w:numPr>
          <w:ilvl w:val="0"/>
          <w:numId w:val="33"/>
        </w:numPr>
        <w:spacing w:before="20" w:after="20"/>
        <w:ind w:left="714" w:hanging="357"/>
        <w:rPr>
          <w:rFonts w:ascii="Verdana" w:hAnsi="Verdana" w:cs="Tahoma"/>
          <w:bCs/>
        </w:rPr>
      </w:pPr>
      <w:r w:rsidRPr="003C3F01">
        <w:rPr>
          <w:rFonts w:ascii="Verdana" w:hAnsi="Verdana" w:cs="Tahoma"/>
          <w:bCs/>
        </w:rPr>
        <w:t>W trakcie odbioru Kierownik P</w:t>
      </w:r>
      <w:r w:rsidR="00DB1FD5" w:rsidRPr="003C3F01">
        <w:rPr>
          <w:rFonts w:ascii="Verdana" w:hAnsi="Verdana" w:cs="Tahoma"/>
          <w:bCs/>
        </w:rPr>
        <w:t>rojektu ma prawo do podjęcia decyzji:</w:t>
      </w:r>
    </w:p>
    <w:p w:rsidR="00DB1FD5" w:rsidRPr="003C3F01" w:rsidRDefault="00DB1FD5" w:rsidP="005B59AD">
      <w:pPr>
        <w:pStyle w:val="Tekstpodstawowywcity"/>
        <w:numPr>
          <w:ilvl w:val="0"/>
          <w:numId w:val="31"/>
        </w:numPr>
        <w:shd w:val="clear" w:color="auto" w:fill="auto"/>
        <w:tabs>
          <w:tab w:val="num" w:pos="1134"/>
        </w:tabs>
        <w:ind w:left="714" w:hanging="357"/>
        <w:rPr>
          <w:rFonts w:ascii="Verdana" w:hAnsi="Verdana" w:cs="Tahoma"/>
          <w:bCs/>
          <w:i w:val="0"/>
          <w:spacing w:val="0"/>
          <w:kern w:val="0"/>
        </w:rPr>
      </w:pPr>
      <w:r w:rsidRPr="003C3F01">
        <w:rPr>
          <w:rFonts w:ascii="Verdana" w:hAnsi="Verdana" w:cs="Tahoma"/>
          <w:bCs/>
          <w:i w:val="0"/>
          <w:spacing w:val="0"/>
          <w:kern w:val="0"/>
        </w:rPr>
        <w:t xml:space="preserve">o wyznaczeniu Wykonawcy terminu nie dłuższego niż 15 dni, przeznaczonego na: </w:t>
      </w:r>
    </w:p>
    <w:p w:rsidR="00DB1FD5" w:rsidRPr="003C3F01" w:rsidRDefault="00DB1FD5" w:rsidP="005B59AD">
      <w:pPr>
        <w:pStyle w:val="Tekstpodstawowywcity"/>
        <w:numPr>
          <w:ilvl w:val="0"/>
          <w:numId w:val="32"/>
        </w:numPr>
        <w:shd w:val="clear" w:color="auto" w:fill="auto"/>
        <w:tabs>
          <w:tab w:val="clear" w:pos="726"/>
          <w:tab w:val="num" w:pos="851"/>
          <w:tab w:val="num" w:pos="1134"/>
        </w:tabs>
        <w:ind w:hanging="159"/>
        <w:rPr>
          <w:rFonts w:ascii="Verdana" w:hAnsi="Verdana" w:cs="Tahoma"/>
          <w:bCs/>
          <w:i w:val="0"/>
          <w:spacing w:val="0"/>
          <w:kern w:val="0"/>
        </w:rPr>
      </w:pPr>
      <w:r w:rsidRPr="003C3F01">
        <w:rPr>
          <w:rFonts w:ascii="Verdana" w:hAnsi="Verdana" w:cs="Tahoma"/>
          <w:bCs/>
          <w:i w:val="0"/>
          <w:spacing w:val="0"/>
          <w:kern w:val="0"/>
        </w:rPr>
        <w:t xml:space="preserve">przeanalizowanie uwag zgłoszonych przez </w:t>
      </w:r>
      <w:r w:rsidR="001D5EF5" w:rsidRPr="003C3F01">
        <w:rPr>
          <w:rFonts w:ascii="Verdana" w:hAnsi="Verdana" w:cs="Tahoma"/>
          <w:bCs/>
          <w:i w:val="0"/>
        </w:rPr>
        <w:t>Kierownika P</w:t>
      </w:r>
      <w:r w:rsidRPr="003C3F01">
        <w:rPr>
          <w:rFonts w:ascii="Verdana" w:hAnsi="Verdana" w:cs="Tahoma"/>
          <w:bCs/>
          <w:i w:val="0"/>
        </w:rPr>
        <w:t>rojektu</w:t>
      </w:r>
      <w:r w:rsidRPr="003C3F01">
        <w:rPr>
          <w:rFonts w:ascii="Verdana" w:hAnsi="Verdana" w:cs="Tahoma"/>
          <w:bCs/>
          <w:i w:val="0"/>
          <w:spacing w:val="0"/>
          <w:kern w:val="0"/>
        </w:rPr>
        <w:t xml:space="preserve"> oraz wad przez niego stwierdzonych,</w:t>
      </w:r>
    </w:p>
    <w:p w:rsidR="00DB1FD5" w:rsidRPr="003C3F01" w:rsidRDefault="00DB1FD5" w:rsidP="005B59AD">
      <w:pPr>
        <w:pStyle w:val="Tekstpodstawowywcity"/>
        <w:numPr>
          <w:ilvl w:val="0"/>
          <w:numId w:val="32"/>
        </w:numPr>
        <w:shd w:val="clear" w:color="auto" w:fill="auto"/>
        <w:tabs>
          <w:tab w:val="clear" w:pos="726"/>
          <w:tab w:val="num" w:pos="851"/>
          <w:tab w:val="num" w:pos="1134"/>
        </w:tabs>
        <w:ind w:hanging="159"/>
        <w:rPr>
          <w:rFonts w:ascii="Verdana" w:hAnsi="Verdana" w:cs="Tahoma"/>
          <w:bCs/>
          <w:i w:val="0"/>
          <w:spacing w:val="0"/>
          <w:kern w:val="0"/>
        </w:rPr>
      </w:pPr>
      <w:r w:rsidRPr="003C3F01">
        <w:rPr>
          <w:rFonts w:ascii="Verdana" w:hAnsi="Verdana" w:cs="Tahoma"/>
          <w:bCs/>
          <w:i w:val="0"/>
          <w:spacing w:val="0"/>
          <w:kern w:val="0"/>
        </w:rPr>
        <w:t xml:space="preserve">przeprowadzenie konsultacji w sprawie uwag i wad zgłoszonych przez </w:t>
      </w:r>
      <w:r w:rsidR="001D5EF5" w:rsidRPr="003C3F01">
        <w:rPr>
          <w:rFonts w:ascii="Verdana" w:hAnsi="Verdana" w:cs="Tahoma"/>
          <w:bCs/>
          <w:i w:val="0"/>
        </w:rPr>
        <w:t>Kierownika P</w:t>
      </w:r>
      <w:r w:rsidRPr="003C3F01">
        <w:rPr>
          <w:rFonts w:ascii="Verdana" w:hAnsi="Verdana" w:cs="Tahoma"/>
          <w:bCs/>
          <w:i w:val="0"/>
        </w:rPr>
        <w:t>rojektu</w:t>
      </w:r>
      <w:r w:rsidRPr="003C3F01">
        <w:rPr>
          <w:rFonts w:ascii="Verdana" w:hAnsi="Verdana" w:cs="Tahoma"/>
          <w:bCs/>
          <w:i w:val="0"/>
          <w:spacing w:val="0"/>
          <w:kern w:val="0"/>
        </w:rPr>
        <w:t>,</w:t>
      </w:r>
    </w:p>
    <w:p w:rsidR="00DB1FD5" w:rsidRPr="003C3F01" w:rsidRDefault="00DB1FD5" w:rsidP="005B59AD">
      <w:pPr>
        <w:pStyle w:val="Tekstpodstawowywcity"/>
        <w:numPr>
          <w:ilvl w:val="0"/>
          <w:numId w:val="32"/>
        </w:numPr>
        <w:shd w:val="clear" w:color="auto" w:fill="auto"/>
        <w:tabs>
          <w:tab w:val="clear" w:pos="726"/>
          <w:tab w:val="num" w:pos="851"/>
          <w:tab w:val="num" w:pos="1134"/>
        </w:tabs>
        <w:ind w:hanging="159"/>
        <w:rPr>
          <w:rFonts w:ascii="Verdana" w:hAnsi="Verdana" w:cs="Tahoma"/>
          <w:bCs/>
          <w:i w:val="0"/>
          <w:spacing w:val="0"/>
          <w:kern w:val="0"/>
        </w:rPr>
      </w:pPr>
      <w:r w:rsidRPr="003C3F01">
        <w:rPr>
          <w:rFonts w:ascii="Verdana" w:hAnsi="Verdana" w:cs="Tahoma"/>
          <w:bCs/>
          <w:i w:val="0"/>
          <w:spacing w:val="0"/>
          <w:kern w:val="0"/>
        </w:rPr>
        <w:t>wprowadzenie do opracowań projektowych uzgodnionych poprawek i uzupełnień oraz likwidację wad,</w:t>
      </w:r>
    </w:p>
    <w:p w:rsidR="00DB1FD5" w:rsidRPr="003C3F01" w:rsidRDefault="00DB1FD5" w:rsidP="005B59AD">
      <w:pPr>
        <w:pStyle w:val="Tekstpodstawowywcity"/>
        <w:numPr>
          <w:ilvl w:val="0"/>
          <w:numId w:val="32"/>
        </w:numPr>
        <w:shd w:val="clear" w:color="auto" w:fill="auto"/>
        <w:tabs>
          <w:tab w:val="clear" w:pos="726"/>
          <w:tab w:val="num" w:pos="851"/>
          <w:tab w:val="num" w:pos="1134"/>
        </w:tabs>
        <w:ind w:hanging="159"/>
        <w:rPr>
          <w:rFonts w:ascii="Verdana" w:hAnsi="Verdana" w:cs="Tahoma"/>
          <w:bCs/>
          <w:i w:val="0"/>
          <w:spacing w:val="0"/>
          <w:kern w:val="0"/>
        </w:rPr>
      </w:pPr>
      <w:r w:rsidRPr="003C3F01">
        <w:rPr>
          <w:rFonts w:ascii="Verdana" w:hAnsi="Verdana" w:cs="Tahoma"/>
          <w:bCs/>
          <w:i w:val="0"/>
          <w:spacing w:val="0"/>
          <w:kern w:val="0"/>
        </w:rPr>
        <w:t xml:space="preserve">przekazanie poprawionych opracowań projektowych do </w:t>
      </w:r>
      <w:r w:rsidRPr="003C3F01">
        <w:rPr>
          <w:rFonts w:ascii="Verdana" w:hAnsi="Verdana" w:cs="Tahoma"/>
          <w:bCs/>
          <w:i w:val="0"/>
        </w:rPr>
        <w:t xml:space="preserve">Kierownika </w:t>
      </w:r>
      <w:r w:rsidR="001D5EF5" w:rsidRPr="003C3F01">
        <w:rPr>
          <w:rFonts w:ascii="Verdana" w:hAnsi="Verdana" w:cs="Tahoma"/>
          <w:bCs/>
          <w:i w:val="0"/>
        </w:rPr>
        <w:t>P</w:t>
      </w:r>
      <w:r w:rsidRPr="003C3F01">
        <w:rPr>
          <w:rFonts w:ascii="Verdana" w:hAnsi="Verdana" w:cs="Tahoma"/>
          <w:bCs/>
          <w:i w:val="0"/>
        </w:rPr>
        <w:t>rojektu</w:t>
      </w:r>
      <w:r w:rsidRPr="003C3F01">
        <w:rPr>
          <w:rFonts w:ascii="Verdana" w:hAnsi="Verdana" w:cs="Tahoma"/>
          <w:bCs/>
          <w:i w:val="0"/>
          <w:spacing w:val="0"/>
          <w:kern w:val="0"/>
        </w:rPr>
        <w:t>,</w:t>
      </w:r>
    </w:p>
    <w:p w:rsidR="00DB1FD5" w:rsidRPr="003C3F01" w:rsidRDefault="00DB1FD5">
      <w:pPr>
        <w:pStyle w:val="Tekstpodstawowywcity"/>
        <w:shd w:val="clear" w:color="auto" w:fill="auto"/>
        <w:tabs>
          <w:tab w:val="num" w:pos="1134"/>
        </w:tabs>
        <w:ind w:left="709" w:firstLine="0"/>
        <w:rPr>
          <w:rFonts w:ascii="Verdana" w:hAnsi="Verdana" w:cs="Tahoma"/>
          <w:bCs/>
          <w:i w:val="0"/>
          <w:spacing w:val="0"/>
          <w:kern w:val="0"/>
        </w:rPr>
      </w:pPr>
      <w:r w:rsidRPr="003C3F01">
        <w:rPr>
          <w:rFonts w:ascii="Verdana" w:hAnsi="Verdana" w:cs="Tahoma"/>
          <w:bCs/>
          <w:i w:val="0"/>
          <w:spacing w:val="0"/>
          <w:kern w:val="0"/>
        </w:rPr>
        <w:t xml:space="preserve">jeżeli zdaniem </w:t>
      </w:r>
      <w:r w:rsidRPr="003C3F01">
        <w:rPr>
          <w:rFonts w:ascii="Verdana" w:hAnsi="Verdana" w:cs="Tahoma"/>
          <w:bCs/>
          <w:i w:val="0"/>
        </w:rPr>
        <w:t>Kierownika projektu</w:t>
      </w:r>
      <w:r w:rsidRPr="003C3F01">
        <w:rPr>
          <w:rFonts w:ascii="Verdana" w:hAnsi="Verdana" w:cs="Tahoma"/>
          <w:bCs/>
          <w:i w:val="0"/>
          <w:spacing w:val="0"/>
          <w:kern w:val="0"/>
        </w:rPr>
        <w:t xml:space="preserve"> niektóre elementy opracowań projektowych posiadają wady lub/i </w:t>
      </w:r>
      <w:r w:rsidR="001D5EF5" w:rsidRPr="003C3F01">
        <w:rPr>
          <w:rFonts w:ascii="Verdana" w:hAnsi="Verdana" w:cs="Tahoma"/>
          <w:bCs/>
          <w:i w:val="0"/>
        </w:rPr>
        <w:t>Kierownik P</w:t>
      </w:r>
      <w:r w:rsidRPr="003C3F01">
        <w:rPr>
          <w:rFonts w:ascii="Verdana" w:hAnsi="Verdana" w:cs="Tahoma"/>
          <w:bCs/>
          <w:i w:val="0"/>
        </w:rPr>
        <w:t>rojektu</w:t>
      </w:r>
      <w:r w:rsidRPr="003C3F01">
        <w:rPr>
          <w:rFonts w:ascii="Verdana" w:hAnsi="Verdana" w:cs="Tahoma"/>
          <w:bCs/>
          <w:i w:val="0"/>
          <w:spacing w:val="0"/>
          <w:kern w:val="0"/>
        </w:rPr>
        <w:t xml:space="preserve"> zgłasza uwagi do opracowań projektowych, </w:t>
      </w:r>
    </w:p>
    <w:p w:rsidR="00DB1FD5" w:rsidRPr="003C3F01" w:rsidRDefault="00DB1FD5" w:rsidP="005B59AD">
      <w:pPr>
        <w:pStyle w:val="Tekstpodstawowywcity"/>
        <w:numPr>
          <w:ilvl w:val="0"/>
          <w:numId w:val="31"/>
        </w:numPr>
        <w:shd w:val="clear" w:color="auto" w:fill="auto"/>
        <w:tabs>
          <w:tab w:val="num" w:pos="1134"/>
        </w:tabs>
        <w:spacing w:before="20"/>
        <w:ind w:left="714" w:hanging="357"/>
        <w:rPr>
          <w:rFonts w:ascii="Verdana" w:hAnsi="Verdana" w:cs="Tahoma"/>
          <w:bCs/>
          <w:i w:val="0"/>
          <w:spacing w:val="0"/>
          <w:kern w:val="0"/>
        </w:rPr>
      </w:pPr>
      <w:r w:rsidRPr="003C3F01">
        <w:rPr>
          <w:rFonts w:ascii="Verdana" w:hAnsi="Verdana" w:cs="Tahoma"/>
          <w:bCs/>
          <w:i w:val="0"/>
          <w:spacing w:val="0"/>
          <w:kern w:val="0"/>
        </w:rPr>
        <w:t xml:space="preserve">o wyznaczeniu Wykonawcy terminu nie dłuższego niż 25 dni, przeznaczonego na: </w:t>
      </w:r>
    </w:p>
    <w:p w:rsidR="00DB1FD5" w:rsidRPr="003C3F01" w:rsidRDefault="00DB1FD5" w:rsidP="005B59AD">
      <w:pPr>
        <w:pStyle w:val="Tekstpodstawowywcity"/>
        <w:numPr>
          <w:ilvl w:val="0"/>
          <w:numId w:val="32"/>
        </w:numPr>
        <w:shd w:val="clear" w:color="auto" w:fill="auto"/>
        <w:tabs>
          <w:tab w:val="clear" w:pos="726"/>
          <w:tab w:val="num" w:pos="851"/>
          <w:tab w:val="num" w:pos="1134"/>
        </w:tabs>
        <w:ind w:left="851" w:hanging="284"/>
        <w:rPr>
          <w:rFonts w:ascii="Verdana" w:hAnsi="Verdana" w:cs="Tahoma"/>
          <w:bCs/>
          <w:i w:val="0"/>
          <w:spacing w:val="0"/>
          <w:kern w:val="0"/>
        </w:rPr>
      </w:pPr>
      <w:r w:rsidRPr="003C3F01">
        <w:rPr>
          <w:rFonts w:ascii="Verdana" w:hAnsi="Verdana" w:cs="Tahoma"/>
          <w:bCs/>
          <w:i w:val="0"/>
          <w:spacing w:val="0"/>
          <w:kern w:val="0"/>
        </w:rPr>
        <w:t xml:space="preserve">przeanalizowanie uwag zawartych w opinii do opracowań projektowych zleconej przez Zamawiającego, i przedstawienie </w:t>
      </w:r>
      <w:r w:rsidR="001D5EF5" w:rsidRPr="003C3F01">
        <w:rPr>
          <w:rFonts w:ascii="Verdana" w:hAnsi="Verdana" w:cs="Tahoma"/>
          <w:bCs/>
          <w:i w:val="0"/>
        </w:rPr>
        <w:t>Kierownikowi P</w:t>
      </w:r>
      <w:r w:rsidRPr="003C3F01">
        <w:rPr>
          <w:rFonts w:ascii="Verdana" w:hAnsi="Verdana" w:cs="Tahoma"/>
          <w:bCs/>
          <w:i w:val="0"/>
        </w:rPr>
        <w:t>rojektu</w:t>
      </w:r>
      <w:r w:rsidRPr="003C3F01">
        <w:rPr>
          <w:rFonts w:ascii="Verdana" w:hAnsi="Verdana" w:cs="Tahoma"/>
          <w:bCs/>
          <w:i w:val="0"/>
          <w:spacing w:val="0"/>
          <w:kern w:val="0"/>
        </w:rPr>
        <w:t xml:space="preserve"> protokół z analizy uwag (protokół będzie zawierał informacje; w jakim zakresie Wykonawca proponuje uwzględnić uwagi zawarte w opinii),</w:t>
      </w:r>
    </w:p>
    <w:p w:rsidR="00DB1FD5" w:rsidRPr="003C3F01" w:rsidRDefault="00DB1FD5" w:rsidP="005B59AD">
      <w:pPr>
        <w:pStyle w:val="Tekstpodstawowywcity"/>
        <w:numPr>
          <w:ilvl w:val="0"/>
          <w:numId w:val="32"/>
        </w:numPr>
        <w:shd w:val="clear" w:color="auto" w:fill="auto"/>
        <w:tabs>
          <w:tab w:val="clear" w:pos="726"/>
          <w:tab w:val="num" w:pos="851"/>
          <w:tab w:val="num" w:pos="1134"/>
        </w:tabs>
        <w:ind w:left="851" w:hanging="284"/>
        <w:rPr>
          <w:rFonts w:ascii="Verdana" w:hAnsi="Verdana" w:cs="Tahoma"/>
          <w:bCs/>
          <w:i w:val="0"/>
          <w:spacing w:val="0"/>
          <w:kern w:val="0"/>
        </w:rPr>
      </w:pPr>
      <w:r w:rsidRPr="003C3F01">
        <w:rPr>
          <w:rFonts w:ascii="Verdana" w:hAnsi="Verdana" w:cs="Tahoma"/>
          <w:bCs/>
          <w:i w:val="0"/>
          <w:spacing w:val="0"/>
          <w:kern w:val="0"/>
        </w:rPr>
        <w:t xml:space="preserve">przeanalizowanie uwag zgłoszonych przez </w:t>
      </w:r>
      <w:r w:rsidR="001D5EF5" w:rsidRPr="003C3F01">
        <w:rPr>
          <w:rFonts w:ascii="Verdana" w:hAnsi="Verdana" w:cs="Tahoma"/>
          <w:bCs/>
          <w:i w:val="0"/>
        </w:rPr>
        <w:t>Kierownika P</w:t>
      </w:r>
      <w:r w:rsidRPr="003C3F01">
        <w:rPr>
          <w:rFonts w:ascii="Verdana" w:hAnsi="Verdana" w:cs="Tahoma"/>
          <w:bCs/>
          <w:i w:val="0"/>
        </w:rPr>
        <w:t>rojektu</w:t>
      </w:r>
      <w:r w:rsidRPr="003C3F01">
        <w:rPr>
          <w:rFonts w:ascii="Verdana" w:hAnsi="Verdana" w:cs="Tahoma"/>
          <w:bCs/>
          <w:i w:val="0"/>
          <w:spacing w:val="0"/>
          <w:kern w:val="0"/>
        </w:rPr>
        <w:t xml:space="preserve"> oraz wad przez niego stwierdzonych,</w:t>
      </w:r>
    </w:p>
    <w:p w:rsidR="00DB1FD5" w:rsidRPr="003C3F01" w:rsidRDefault="00DB1FD5" w:rsidP="005B59AD">
      <w:pPr>
        <w:pStyle w:val="Tekstpodstawowywcity"/>
        <w:numPr>
          <w:ilvl w:val="0"/>
          <w:numId w:val="32"/>
        </w:numPr>
        <w:shd w:val="clear" w:color="auto" w:fill="auto"/>
        <w:tabs>
          <w:tab w:val="clear" w:pos="726"/>
          <w:tab w:val="num" w:pos="851"/>
          <w:tab w:val="num" w:pos="1134"/>
        </w:tabs>
        <w:ind w:left="851" w:hanging="284"/>
        <w:rPr>
          <w:rFonts w:ascii="Verdana" w:hAnsi="Verdana" w:cs="Tahoma"/>
          <w:bCs/>
          <w:i w:val="0"/>
          <w:spacing w:val="0"/>
          <w:kern w:val="0"/>
        </w:rPr>
      </w:pPr>
      <w:r w:rsidRPr="003C3F01">
        <w:rPr>
          <w:rFonts w:ascii="Verdana" w:hAnsi="Verdana" w:cs="Tahoma"/>
          <w:bCs/>
          <w:i w:val="0"/>
          <w:spacing w:val="0"/>
          <w:kern w:val="0"/>
        </w:rPr>
        <w:t xml:space="preserve">uzgodnienie wspólnie z </w:t>
      </w:r>
      <w:r w:rsidR="001D5EF5" w:rsidRPr="003C3F01">
        <w:rPr>
          <w:rFonts w:ascii="Verdana" w:hAnsi="Verdana" w:cs="Tahoma"/>
          <w:bCs/>
          <w:i w:val="0"/>
        </w:rPr>
        <w:t>Kierownikiem P</w:t>
      </w:r>
      <w:r w:rsidRPr="003C3F01">
        <w:rPr>
          <w:rFonts w:ascii="Verdana" w:hAnsi="Verdana" w:cs="Tahoma"/>
          <w:bCs/>
          <w:i w:val="0"/>
        </w:rPr>
        <w:t>rojektu</w:t>
      </w:r>
      <w:r w:rsidRPr="003C3F01">
        <w:rPr>
          <w:rFonts w:ascii="Verdana" w:hAnsi="Verdana" w:cs="Tahoma"/>
          <w:bCs/>
          <w:i w:val="0"/>
          <w:spacing w:val="0"/>
          <w:kern w:val="0"/>
        </w:rPr>
        <w:t xml:space="preserve"> zakresu wprowadzenia poprawek i uzupełnień wynikających z opinii, </w:t>
      </w:r>
    </w:p>
    <w:p w:rsidR="00DB1FD5" w:rsidRPr="003C3F01" w:rsidRDefault="00DB1FD5" w:rsidP="004C1548">
      <w:pPr>
        <w:pStyle w:val="Tekstpodstawowywcity"/>
        <w:numPr>
          <w:ilvl w:val="0"/>
          <w:numId w:val="32"/>
        </w:numPr>
        <w:shd w:val="clear" w:color="auto" w:fill="auto"/>
        <w:tabs>
          <w:tab w:val="clear" w:pos="726"/>
          <w:tab w:val="num" w:pos="851"/>
          <w:tab w:val="num" w:pos="1134"/>
        </w:tabs>
        <w:ind w:left="851" w:hanging="284"/>
        <w:jc w:val="left"/>
        <w:rPr>
          <w:rFonts w:ascii="Verdana" w:hAnsi="Verdana" w:cs="Tahoma"/>
          <w:bCs/>
          <w:i w:val="0"/>
          <w:spacing w:val="0"/>
          <w:kern w:val="0"/>
        </w:rPr>
      </w:pPr>
      <w:r w:rsidRPr="003C3F01">
        <w:rPr>
          <w:rFonts w:ascii="Verdana" w:hAnsi="Verdana" w:cs="Tahoma"/>
          <w:bCs/>
          <w:i w:val="0"/>
          <w:spacing w:val="0"/>
          <w:kern w:val="0"/>
        </w:rPr>
        <w:t xml:space="preserve">przeprowadzenie konsultacji w sprawie uwag i wad zgłoszonych przez </w:t>
      </w:r>
      <w:r w:rsidR="001D5EF5" w:rsidRPr="003C3F01">
        <w:rPr>
          <w:rFonts w:ascii="Verdana" w:hAnsi="Verdana" w:cs="Tahoma"/>
          <w:bCs/>
          <w:i w:val="0"/>
        </w:rPr>
        <w:t>Kierownika P</w:t>
      </w:r>
      <w:r w:rsidRPr="003C3F01">
        <w:rPr>
          <w:rFonts w:ascii="Verdana" w:hAnsi="Verdana" w:cs="Tahoma"/>
          <w:bCs/>
          <w:i w:val="0"/>
        </w:rPr>
        <w:t>rojektu</w:t>
      </w:r>
      <w:r w:rsidRPr="003C3F01">
        <w:rPr>
          <w:rFonts w:ascii="Verdana" w:hAnsi="Verdana" w:cs="Tahoma"/>
          <w:bCs/>
          <w:i w:val="0"/>
          <w:spacing w:val="0"/>
          <w:kern w:val="0"/>
        </w:rPr>
        <w:t>,</w:t>
      </w:r>
    </w:p>
    <w:p w:rsidR="00DB1FD5" w:rsidRPr="003C3F01" w:rsidRDefault="00DB1FD5" w:rsidP="004C1548">
      <w:pPr>
        <w:pStyle w:val="Tekstpodstawowywcity"/>
        <w:numPr>
          <w:ilvl w:val="0"/>
          <w:numId w:val="32"/>
        </w:numPr>
        <w:shd w:val="clear" w:color="auto" w:fill="auto"/>
        <w:tabs>
          <w:tab w:val="clear" w:pos="726"/>
          <w:tab w:val="num" w:pos="851"/>
          <w:tab w:val="num" w:pos="1134"/>
        </w:tabs>
        <w:ind w:left="851" w:hanging="284"/>
        <w:jc w:val="left"/>
        <w:rPr>
          <w:rFonts w:ascii="Verdana" w:hAnsi="Verdana" w:cs="Tahoma"/>
          <w:bCs/>
          <w:i w:val="0"/>
          <w:spacing w:val="0"/>
          <w:kern w:val="0"/>
        </w:rPr>
      </w:pPr>
      <w:r w:rsidRPr="003C3F01">
        <w:rPr>
          <w:rFonts w:ascii="Verdana" w:hAnsi="Verdana" w:cs="Tahoma"/>
          <w:bCs/>
          <w:i w:val="0"/>
          <w:spacing w:val="0"/>
          <w:kern w:val="0"/>
        </w:rPr>
        <w:t xml:space="preserve">wprowadzenie do opracowań projektowych uzgodnionych poprawek i uzupełnień oraz likwidację wad, </w:t>
      </w:r>
    </w:p>
    <w:p w:rsidR="00DB1FD5" w:rsidRPr="003C3F01" w:rsidRDefault="00DB1FD5" w:rsidP="004C1548">
      <w:pPr>
        <w:pStyle w:val="Tekstpodstawowywcity"/>
        <w:numPr>
          <w:ilvl w:val="0"/>
          <w:numId w:val="32"/>
        </w:numPr>
        <w:shd w:val="clear" w:color="auto" w:fill="auto"/>
        <w:tabs>
          <w:tab w:val="clear" w:pos="726"/>
          <w:tab w:val="num" w:pos="851"/>
          <w:tab w:val="num" w:pos="1134"/>
        </w:tabs>
        <w:ind w:left="851" w:hanging="284"/>
        <w:jc w:val="left"/>
        <w:rPr>
          <w:rFonts w:ascii="Verdana" w:hAnsi="Verdana" w:cs="Tahoma"/>
          <w:bCs/>
          <w:i w:val="0"/>
          <w:spacing w:val="0"/>
          <w:kern w:val="0"/>
        </w:rPr>
      </w:pPr>
      <w:r w:rsidRPr="003C3F01">
        <w:rPr>
          <w:rFonts w:ascii="Verdana" w:hAnsi="Verdana" w:cs="Tahoma"/>
          <w:bCs/>
          <w:i w:val="0"/>
          <w:spacing w:val="0"/>
          <w:kern w:val="0"/>
        </w:rPr>
        <w:t xml:space="preserve">przekazanie poprawionych opracowań projektowych do </w:t>
      </w:r>
      <w:r w:rsidRPr="003C3F01">
        <w:rPr>
          <w:rFonts w:ascii="Verdana" w:hAnsi="Verdana" w:cs="Tahoma"/>
          <w:bCs/>
          <w:i w:val="0"/>
        </w:rPr>
        <w:t xml:space="preserve">Kierownika </w:t>
      </w:r>
      <w:r w:rsidR="001D5EF5" w:rsidRPr="003C3F01">
        <w:rPr>
          <w:rFonts w:ascii="Verdana" w:hAnsi="Verdana" w:cs="Tahoma"/>
          <w:bCs/>
          <w:i w:val="0"/>
        </w:rPr>
        <w:t>P</w:t>
      </w:r>
      <w:r w:rsidRPr="003C3F01">
        <w:rPr>
          <w:rFonts w:ascii="Verdana" w:hAnsi="Verdana" w:cs="Tahoma"/>
          <w:bCs/>
          <w:i w:val="0"/>
        </w:rPr>
        <w:t>rojektu</w:t>
      </w:r>
      <w:r w:rsidRPr="003C3F01">
        <w:rPr>
          <w:rFonts w:ascii="Verdana" w:hAnsi="Verdana" w:cs="Tahoma"/>
          <w:bCs/>
          <w:i w:val="0"/>
          <w:spacing w:val="0"/>
          <w:kern w:val="0"/>
        </w:rPr>
        <w:t>,</w:t>
      </w:r>
    </w:p>
    <w:p w:rsidR="00DB1FD5" w:rsidRPr="003C3F01" w:rsidRDefault="001D5EF5" w:rsidP="004C1548">
      <w:pPr>
        <w:pStyle w:val="Tekstpodstawowywcity"/>
        <w:shd w:val="clear" w:color="auto" w:fill="auto"/>
        <w:tabs>
          <w:tab w:val="num" w:pos="1134"/>
        </w:tabs>
        <w:ind w:left="709" w:firstLine="0"/>
        <w:jc w:val="left"/>
        <w:rPr>
          <w:rFonts w:ascii="Verdana" w:hAnsi="Verdana" w:cs="Tahoma"/>
          <w:bCs/>
          <w:i w:val="0"/>
          <w:spacing w:val="0"/>
          <w:kern w:val="0"/>
        </w:rPr>
      </w:pPr>
      <w:r w:rsidRPr="003C3F01">
        <w:rPr>
          <w:rFonts w:ascii="Verdana" w:hAnsi="Verdana" w:cs="Tahoma"/>
          <w:bCs/>
          <w:i w:val="0"/>
          <w:spacing w:val="0"/>
          <w:kern w:val="0"/>
        </w:rPr>
        <w:t>jeżeli Zamawiający zlecił i K</w:t>
      </w:r>
      <w:r w:rsidR="00DB1FD5" w:rsidRPr="003C3F01">
        <w:rPr>
          <w:rFonts w:ascii="Verdana" w:hAnsi="Verdana" w:cs="Tahoma"/>
          <w:bCs/>
          <w:i w:val="0"/>
          <w:spacing w:val="0"/>
          <w:kern w:val="0"/>
        </w:rPr>
        <w:t xml:space="preserve">ierownik Projektu przedstawia Wykonawcy opinię do opracowań projektowych i jeżeli zdaniem </w:t>
      </w:r>
      <w:r w:rsidRPr="003C3F01">
        <w:rPr>
          <w:rFonts w:ascii="Verdana" w:hAnsi="Verdana" w:cs="Tahoma"/>
          <w:bCs/>
          <w:i w:val="0"/>
        </w:rPr>
        <w:t>Kierownika P</w:t>
      </w:r>
      <w:r w:rsidR="00DB1FD5" w:rsidRPr="003C3F01">
        <w:rPr>
          <w:rFonts w:ascii="Verdana" w:hAnsi="Verdana" w:cs="Tahoma"/>
          <w:bCs/>
          <w:i w:val="0"/>
        </w:rPr>
        <w:t>rojektu</w:t>
      </w:r>
      <w:r w:rsidR="00DB1FD5" w:rsidRPr="003C3F01">
        <w:rPr>
          <w:rFonts w:ascii="Verdana" w:hAnsi="Verdana" w:cs="Tahoma"/>
          <w:bCs/>
          <w:i w:val="0"/>
          <w:spacing w:val="0"/>
          <w:kern w:val="0"/>
        </w:rPr>
        <w:t xml:space="preserve"> niektóre elementy opracowań projektowych </w:t>
      </w:r>
      <w:r w:rsidRPr="003C3F01">
        <w:rPr>
          <w:rFonts w:ascii="Verdana" w:hAnsi="Verdana" w:cs="Tahoma"/>
          <w:bCs/>
          <w:i w:val="0"/>
          <w:spacing w:val="0"/>
          <w:kern w:val="0"/>
        </w:rPr>
        <w:t>posiadają wady lub/i Kierownik P</w:t>
      </w:r>
      <w:r w:rsidR="00DB1FD5" w:rsidRPr="003C3F01">
        <w:rPr>
          <w:rFonts w:ascii="Verdana" w:hAnsi="Verdana" w:cs="Tahoma"/>
          <w:bCs/>
          <w:i w:val="0"/>
          <w:spacing w:val="0"/>
          <w:kern w:val="0"/>
        </w:rPr>
        <w:t xml:space="preserve">rojektu zgłasza uwagi do opracowań projektowych, </w:t>
      </w:r>
    </w:p>
    <w:p w:rsidR="00DB1FD5" w:rsidRPr="003C3F01" w:rsidRDefault="00DB1FD5" w:rsidP="004C1548">
      <w:pPr>
        <w:pStyle w:val="Tekstpodstawowywcity"/>
        <w:numPr>
          <w:ilvl w:val="0"/>
          <w:numId w:val="31"/>
        </w:numPr>
        <w:shd w:val="clear" w:color="auto" w:fill="auto"/>
        <w:tabs>
          <w:tab w:val="num" w:pos="1134"/>
        </w:tabs>
        <w:spacing w:before="20"/>
        <w:ind w:left="714" w:hanging="357"/>
        <w:jc w:val="left"/>
        <w:rPr>
          <w:rFonts w:ascii="Verdana" w:hAnsi="Verdana" w:cs="Tahoma"/>
          <w:bCs/>
          <w:i w:val="0"/>
          <w:spacing w:val="0"/>
          <w:kern w:val="0"/>
        </w:rPr>
      </w:pPr>
      <w:r w:rsidRPr="003C3F01">
        <w:rPr>
          <w:rFonts w:ascii="Verdana" w:hAnsi="Verdana" w:cs="Tahoma"/>
          <w:bCs/>
          <w:i w:val="0"/>
          <w:spacing w:val="0"/>
          <w:kern w:val="0"/>
        </w:rPr>
        <w:t xml:space="preserve">o odmowie odebrania tych opracowań projektowych, które zdaniem </w:t>
      </w:r>
      <w:r w:rsidRPr="003C3F01">
        <w:rPr>
          <w:rFonts w:ascii="Verdana" w:hAnsi="Verdana" w:cs="Tahoma"/>
          <w:bCs/>
          <w:i w:val="0"/>
        </w:rPr>
        <w:t xml:space="preserve">Kierownika </w:t>
      </w:r>
      <w:r w:rsidR="001D5EF5" w:rsidRPr="003C3F01">
        <w:rPr>
          <w:rFonts w:ascii="Verdana" w:hAnsi="Verdana" w:cs="Tahoma"/>
          <w:bCs/>
          <w:i w:val="0"/>
        </w:rPr>
        <w:t>P</w:t>
      </w:r>
      <w:r w:rsidRPr="003C3F01">
        <w:rPr>
          <w:rFonts w:ascii="Verdana" w:hAnsi="Verdana" w:cs="Tahoma"/>
          <w:bCs/>
          <w:i w:val="0"/>
        </w:rPr>
        <w:t>rojektu</w:t>
      </w:r>
      <w:r w:rsidRPr="003C3F01">
        <w:rPr>
          <w:rFonts w:ascii="Verdana" w:hAnsi="Verdana" w:cs="Tahoma"/>
          <w:bCs/>
          <w:i w:val="0"/>
          <w:spacing w:val="0"/>
          <w:kern w:val="0"/>
        </w:rPr>
        <w:t xml:space="preserve">, zasadniczo nie są zgodne z Umową lub nie zostały wykonane zgodnie z wymaganiami </w:t>
      </w:r>
      <w:proofErr w:type="spellStart"/>
      <w:r w:rsidRPr="003C3F01">
        <w:rPr>
          <w:rFonts w:ascii="Verdana" w:hAnsi="Verdana" w:cs="Tahoma"/>
          <w:bCs/>
          <w:i w:val="0"/>
          <w:spacing w:val="0"/>
          <w:kern w:val="0"/>
        </w:rPr>
        <w:t>pktu</w:t>
      </w:r>
      <w:proofErr w:type="spellEnd"/>
      <w:r w:rsidRPr="003C3F01">
        <w:rPr>
          <w:rFonts w:ascii="Verdana" w:hAnsi="Verdana" w:cs="Tahoma"/>
          <w:bCs/>
          <w:i w:val="0"/>
          <w:spacing w:val="0"/>
          <w:kern w:val="0"/>
        </w:rPr>
        <w:t xml:space="preserve"> 3. </w:t>
      </w:r>
      <w:proofErr w:type="spellStart"/>
      <w:r w:rsidRPr="003C3F01">
        <w:rPr>
          <w:rFonts w:ascii="Verdana" w:hAnsi="Verdana" w:cs="Tahoma"/>
          <w:bCs/>
          <w:i w:val="0"/>
          <w:spacing w:val="0"/>
          <w:kern w:val="0"/>
        </w:rPr>
        <w:t>ppkt</w:t>
      </w:r>
      <w:proofErr w:type="spellEnd"/>
      <w:r w:rsidRPr="003C3F01">
        <w:rPr>
          <w:rFonts w:ascii="Verdana" w:hAnsi="Verdana" w:cs="Tahoma"/>
          <w:bCs/>
          <w:i w:val="0"/>
          <w:spacing w:val="0"/>
          <w:kern w:val="0"/>
        </w:rPr>
        <w:t xml:space="preserve"> a) lub </w:t>
      </w:r>
      <w:proofErr w:type="spellStart"/>
      <w:r w:rsidRPr="003C3F01">
        <w:rPr>
          <w:rFonts w:ascii="Verdana" w:hAnsi="Verdana" w:cs="Tahoma"/>
          <w:bCs/>
          <w:i w:val="0"/>
          <w:spacing w:val="0"/>
          <w:kern w:val="0"/>
        </w:rPr>
        <w:t>pktu</w:t>
      </w:r>
      <w:proofErr w:type="spellEnd"/>
      <w:r w:rsidRPr="003C3F01">
        <w:rPr>
          <w:rFonts w:ascii="Verdana" w:hAnsi="Verdana" w:cs="Tahoma"/>
          <w:bCs/>
          <w:i w:val="0"/>
          <w:spacing w:val="0"/>
          <w:kern w:val="0"/>
        </w:rPr>
        <w:t xml:space="preserve"> 3. </w:t>
      </w:r>
      <w:proofErr w:type="spellStart"/>
      <w:r w:rsidRPr="003C3F01">
        <w:rPr>
          <w:rFonts w:ascii="Verdana" w:hAnsi="Verdana" w:cs="Tahoma"/>
          <w:bCs/>
          <w:i w:val="0"/>
          <w:spacing w:val="0"/>
          <w:kern w:val="0"/>
        </w:rPr>
        <w:t>ppkt</w:t>
      </w:r>
      <w:proofErr w:type="spellEnd"/>
      <w:r w:rsidRPr="003C3F01">
        <w:rPr>
          <w:rFonts w:ascii="Verdana" w:hAnsi="Verdana" w:cs="Tahoma"/>
          <w:bCs/>
          <w:i w:val="0"/>
          <w:spacing w:val="0"/>
          <w:kern w:val="0"/>
        </w:rPr>
        <w:t xml:space="preserve"> b), </w:t>
      </w:r>
    </w:p>
    <w:p w:rsidR="00DB1FD5" w:rsidRPr="003C3F01" w:rsidRDefault="00DB1FD5" w:rsidP="004C1548">
      <w:pPr>
        <w:numPr>
          <w:ilvl w:val="0"/>
          <w:numId w:val="33"/>
        </w:numPr>
        <w:spacing w:before="20"/>
        <w:ind w:left="714" w:hanging="357"/>
        <w:jc w:val="left"/>
        <w:rPr>
          <w:rFonts w:ascii="Verdana" w:hAnsi="Verdana" w:cs="Tahoma"/>
          <w:bCs/>
        </w:rPr>
      </w:pPr>
      <w:r w:rsidRPr="003C3F01">
        <w:rPr>
          <w:rFonts w:ascii="Verdana" w:hAnsi="Verdana" w:cs="Tahoma"/>
        </w:rPr>
        <w:t xml:space="preserve">W toku odbioru końcowego </w:t>
      </w:r>
      <w:r w:rsidR="001D5EF5" w:rsidRPr="003C3F01">
        <w:rPr>
          <w:rFonts w:ascii="Verdana" w:hAnsi="Verdana" w:cs="Tahoma"/>
          <w:bCs/>
        </w:rPr>
        <w:t>Kierownik P</w:t>
      </w:r>
      <w:r w:rsidRPr="003C3F01">
        <w:rPr>
          <w:rFonts w:ascii="Verdana" w:hAnsi="Verdana" w:cs="Tahoma"/>
          <w:bCs/>
        </w:rPr>
        <w:t>rojektu</w:t>
      </w:r>
      <w:r w:rsidRPr="003C3F01">
        <w:rPr>
          <w:rFonts w:ascii="Verdana" w:hAnsi="Verdana" w:cs="Tahoma"/>
        </w:rPr>
        <w:t xml:space="preserve"> oceni również realizację ustaleń przyjętych w trakcie odbiorów częściowych.</w:t>
      </w:r>
    </w:p>
    <w:p w:rsidR="00DB1FD5" w:rsidRPr="003C3F01" w:rsidRDefault="00DB1FD5" w:rsidP="004C1548">
      <w:pPr>
        <w:numPr>
          <w:ilvl w:val="0"/>
          <w:numId w:val="33"/>
        </w:numPr>
        <w:spacing w:before="20"/>
        <w:ind w:left="714" w:hanging="357"/>
        <w:jc w:val="left"/>
        <w:rPr>
          <w:rFonts w:ascii="Verdana" w:hAnsi="Verdana" w:cs="Tahoma"/>
          <w:bCs/>
        </w:rPr>
      </w:pPr>
      <w:r w:rsidRPr="003C3F01">
        <w:rPr>
          <w:rFonts w:ascii="Verdana" w:hAnsi="Verdana" w:cs="Tahoma"/>
          <w:bCs/>
        </w:rPr>
        <w:t>Wykonawca na własny koszt usunie wady i wprowadzi uzgodnione poprawki i uzupełnienia.</w:t>
      </w:r>
    </w:p>
    <w:p w:rsidR="00DB1FD5" w:rsidRPr="003C3F01" w:rsidRDefault="001D5EF5" w:rsidP="004C1548">
      <w:pPr>
        <w:numPr>
          <w:ilvl w:val="0"/>
          <w:numId w:val="33"/>
        </w:numPr>
        <w:spacing w:before="20"/>
        <w:ind w:left="714" w:hanging="357"/>
        <w:jc w:val="left"/>
        <w:rPr>
          <w:rFonts w:ascii="Verdana" w:hAnsi="Verdana" w:cs="Tahoma"/>
          <w:bCs/>
        </w:rPr>
      </w:pPr>
      <w:r w:rsidRPr="003C3F01">
        <w:rPr>
          <w:rFonts w:ascii="Verdana" w:hAnsi="Verdana" w:cs="Tahoma"/>
          <w:bCs/>
        </w:rPr>
        <w:t>Jeśli Kierownik P</w:t>
      </w:r>
      <w:r w:rsidR="00DB1FD5" w:rsidRPr="003C3F01">
        <w:rPr>
          <w:rFonts w:ascii="Verdana" w:hAnsi="Verdana" w:cs="Tahoma"/>
          <w:bCs/>
        </w:rPr>
        <w:t xml:space="preserve">rojektu uzna, że przekazane do odbioru opracowania projektowe wraz z innymi dokumentami do odbioru są zgodne z wymaganiami Umowy, to po zakończeniu czynności odbioru podpisze Protokół zdawczo-odbiorczy. Podpisanie protokołu zdawczo-odbiorczego przez </w:t>
      </w:r>
      <w:r w:rsidRPr="003C3F01">
        <w:rPr>
          <w:rFonts w:ascii="Verdana" w:hAnsi="Verdana" w:cs="Tahoma"/>
          <w:bCs/>
          <w:iCs/>
        </w:rPr>
        <w:t>Kierownika P</w:t>
      </w:r>
      <w:r w:rsidR="00DB1FD5" w:rsidRPr="003C3F01">
        <w:rPr>
          <w:rFonts w:ascii="Verdana" w:hAnsi="Verdana" w:cs="Tahoma"/>
          <w:bCs/>
          <w:iCs/>
        </w:rPr>
        <w:t xml:space="preserve">rojektu </w:t>
      </w:r>
      <w:r w:rsidR="00DB1FD5" w:rsidRPr="003C3F01">
        <w:rPr>
          <w:rFonts w:ascii="Verdana" w:hAnsi="Verdana" w:cs="Tahoma"/>
          <w:bCs/>
        </w:rPr>
        <w:t xml:space="preserve">kończy odbiór opracowań projektowych. </w:t>
      </w:r>
    </w:p>
    <w:p w:rsidR="00DB1FD5" w:rsidRPr="003C3F01" w:rsidRDefault="004C1548" w:rsidP="005B59AD">
      <w:pPr>
        <w:numPr>
          <w:ilvl w:val="0"/>
          <w:numId w:val="33"/>
        </w:numPr>
        <w:spacing w:before="20"/>
        <w:ind w:left="714" w:hanging="357"/>
        <w:rPr>
          <w:rFonts w:ascii="Verdana" w:hAnsi="Verdana" w:cs="Tahoma"/>
          <w:bCs/>
        </w:rPr>
      </w:pPr>
      <w:r>
        <w:rPr>
          <w:rFonts w:ascii="Verdana" w:hAnsi="Verdana" w:cs="Tahoma"/>
          <w:bCs/>
          <w:iCs/>
        </w:rPr>
        <w:t>Kierownik P</w:t>
      </w:r>
      <w:r w:rsidR="00DB1FD5" w:rsidRPr="003C3F01">
        <w:rPr>
          <w:rFonts w:ascii="Verdana" w:hAnsi="Verdana" w:cs="Tahoma"/>
          <w:bCs/>
          <w:iCs/>
        </w:rPr>
        <w:t>rojektu</w:t>
      </w:r>
      <w:r w:rsidR="00DB1FD5" w:rsidRPr="003C3F01">
        <w:rPr>
          <w:rFonts w:ascii="Verdana" w:hAnsi="Verdana" w:cs="Tahoma"/>
          <w:bCs/>
        </w:rPr>
        <w:t xml:space="preserve"> dokona odbioru opracowań projektowych w terminie 15 dni lub w przypadku zlecenia przez Zamawiającego opinii do opracowań projektowych w terminie 25 dni, licząc od daty przekazania przez Wykonawcę dokumentów do odbioru określonych w Opisie przedmiotu zamówienia, pod warunkiem spełnienia przez Wykonawcę wymagań określonych w </w:t>
      </w:r>
      <w:proofErr w:type="spellStart"/>
      <w:r w:rsidR="00DB1FD5" w:rsidRPr="003C3F01">
        <w:rPr>
          <w:rFonts w:ascii="Verdana" w:hAnsi="Verdana" w:cs="Tahoma"/>
          <w:bCs/>
        </w:rPr>
        <w:t>pkcie</w:t>
      </w:r>
      <w:proofErr w:type="spellEnd"/>
      <w:r w:rsidR="00DB1FD5" w:rsidRPr="003C3F01">
        <w:rPr>
          <w:rFonts w:ascii="Verdana" w:hAnsi="Verdana" w:cs="Tahoma"/>
          <w:bCs/>
        </w:rPr>
        <w:t xml:space="preserve"> 3. </w:t>
      </w:r>
      <w:proofErr w:type="spellStart"/>
      <w:r w:rsidR="00DB1FD5" w:rsidRPr="003C3F01">
        <w:rPr>
          <w:rFonts w:ascii="Verdana" w:hAnsi="Verdana" w:cs="Tahoma"/>
          <w:bCs/>
        </w:rPr>
        <w:t>ppkt</w:t>
      </w:r>
      <w:proofErr w:type="spellEnd"/>
      <w:r w:rsidR="00DB1FD5" w:rsidRPr="003C3F01">
        <w:rPr>
          <w:rFonts w:ascii="Verdana" w:hAnsi="Verdana" w:cs="Tahoma"/>
          <w:bCs/>
        </w:rPr>
        <w:t xml:space="preserve"> a) lub w </w:t>
      </w:r>
      <w:proofErr w:type="spellStart"/>
      <w:r w:rsidR="00DB1FD5" w:rsidRPr="003C3F01">
        <w:rPr>
          <w:rFonts w:ascii="Verdana" w:hAnsi="Verdana" w:cs="Tahoma"/>
          <w:bCs/>
        </w:rPr>
        <w:t>pkc</w:t>
      </w:r>
      <w:r w:rsidR="001D5EF5" w:rsidRPr="003C3F01">
        <w:rPr>
          <w:rFonts w:ascii="Verdana" w:hAnsi="Verdana" w:cs="Tahoma"/>
          <w:bCs/>
        </w:rPr>
        <w:t>ie</w:t>
      </w:r>
      <w:proofErr w:type="spellEnd"/>
      <w:r w:rsidR="001D5EF5" w:rsidRPr="003C3F01">
        <w:rPr>
          <w:rFonts w:ascii="Verdana" w:hAnsi="Verdana" w:cs="Tahoma"/>
          <w:bCs/>
        </w:rPr>
        <w:t xml:space="preserve"> 3. </w:t>
      </w:r>
      <w:proofErr w:type="spellStart"/>
      <w:r w:rsidR="001D5EF5" w:rsidRPr="003C3F01">
        <w:rPr>
          <w:rFonts w:ascii="Verdana" w:hAnsi="Verdana" w:cs="Tahoma"/>
          <w:bCs/>
        </w:rPr>
        <w:t>ppkt</w:t>
      </w:r>
      <w:proofErr w:type="spellEnd"/>
      <w:r w:rsidR="001D5EF5" w:rsidRPr="003C3F01">
        <w:rPr>
          <w:rFonts w:ascii="Verdana" w:hAnsi="Verdana" w:cs="Tahoma"/>
          <w:bCs/>
        </w:rPr>
        <w:t xml:space="preserve"> b). Kierownik P</w:t>
      </w:r>
      <w:r w:rsidR="00DB1FD5" w:rsidRPr="003C3F01">
        <w:rPr>
          <w:rFonts w:ascii="Verdana" w:hAnsi="Verdana" w:cs="Tahoma"/>
          <w:bCs/>
        </w:rPr>
        <w:t>rojektu może przedłużyć termin odbioru jeśli poleci Wykonawcy wprowadzić do odbieranych opracowań projektowych elementy które nie były objęte SIWZ i jeśli nie będzie to miało wpływu na termin i koszt umowy.</w:t>
      </w:r>
    </w:p>
    <w:p w:rsidR="00DB1FD5" w:rsidRPr="002D03CB" w:rsidRDefault="00DB1FD5" w:rsidP="005B59AD">
      <w:pPr>
        <w:numPr>
          <w:ilvl w:val="0"/>
          <w:numId w:val="33"/>
        </w:numPr>
        <w:spacing w:before="100" w:beforeAutospacing="1" w:after="100" w:afterAutospacing="1"/>
        <w:ind w:left="714" w:hanging="357"/>
        <w:rPr>
          <w:rFonts w:ascii="Verdana" w:hAnsi="Verdana" w:cs="Tahoma"/>
          <w:bCs/>
        </w:rPr>
      </w:pPr>
      <w:r w:rsidRPr="003C3F01">
        <w:rPr>
          <w:rFonts w:ascii="Verdana" w:hAnsi="Verdana" w:cs="Tahoma"/>
          <w:iCs/>
        </w:rPr>
        <w:t>Zakończeniem  odbioru opracowań projektowych będzie wykonana przez Zamawiającego</w:t>
      </w:r>
      <w:r w:rsidR="00192246">
        <w:rPr>
          <w:rFonts w:ascii="Verdana" w:hAnsi="Verdana" w:cs="Tahoma"/>
          <w:iCs/>
        </w:rPr>
        <w:t xml:space="preserve">. </w:t>
      </w:r>
      <w:r w:rsidRPr="003C3F01">
        <w:rPr>
          <w:rFonts w:ascii="Verdana" w:hAnsi="Verdana" w:cs="Tahoma"/>
          <w:iCs/>
        </w:rPr>
        <w:t xml:space="preserve">Ocena dotyczyć będzie zgodności opracowań projektowych z wymaganiami Zamawiającego zawartymi w Umowie. Procedura akceptowania opracowań projektowych przez Zamawiającego na posiedzeniach </w:t>
      </w:r>
      <w:r w:rsidRPr="00192246">
        <w:rPr>
          <w:rFonts w:ascii="Verdana" w:hAnsi="Verdana" w:cs="Tahoma"/>
          <w:iCs/>
        </w:rPr>
        <w:t xml:space="preserve">Rady Technicznej </w:t>
      </w:r>
      <w:r w:rsidRPr="003C3F01">
        <w:rPr>
          <w:rFonts w:ascii="Verdana" w:hAnsi="Verdana" w:cs="Tahoma"/>
          <w:iCs/>
        </w:rPr>
        <w:t xml:space="preserve"> wynika z regulaminu wewnętrznego Zamawiającego. Wykonawca przeanalizuje uwagi zawarte w Protokole z oceny i dokona zmian i uzupełnień w opracowaniach projektowych wynikających z tych uwag na swój koszt</w:t>
      </w:r>
      <w:r w:rsidR="004C1548">
        <w:rPr>
          <w:rFonts w:ascii="Verdana" w:hAnsi="Verdana" w:cs="Tahoma"/>
          <w:iCs/>
        </w:rPr>
        <w:t xml:space="preserve">, </w:t>
      </w:r>
      <w:r w:rsidRPr="003C3F01">
        <w:rPr>
          <w:rFonts w:ascii="Verdana" w:hAnsi="Verdana" w:cs="Tahoma"/>
          <w:iCs/>
        </w:rPr>
        <w:t xml:space="preserve"> w terminie wskazanym przez Zamawiającego.</w:t>
      </w:r>
    </w:p>
    <w:p w:rsidR="00DB1FD5" w:rsidRPr="003C3F01" w:rsidRDefault="00DB1FD5">
      <w:pPr>
        <w:pStyle w:val="Nagwek3"/>
        <w:numPr>
          <w:ilvl w:val="0"/>
          <w:numId w:val="0"/>
        </w:numPr>
        <w:spacing w:before="80" w:after="40"/>
        <w:rPr>
          <w:rFonts w:ascii="Verdana" w:hAnsi="Verdana" w:cs="Tahoma"/>
          <w:b/>
          <w:bCs/>
        </w:rPr>
      </w:pPr>
      <w:bookmarkStart w:id="30" w:name="_Toc412518599"/>
      <w:bookmarkStart w:id="31" w:name="_Ref50771852"/>
      <w:bookmarkStart w:id="32" w:name="_Toc416830706"/>
      <w:bookmarkStart w:id="33" w:name="_Toc6881287"/>
      <w:r w:rsidRPr="003C3F01">
        <w:rPr>
          <w:rFonts w:ascii="Verdana" w:hAnsi="Verdana" w:cs="Tahoma"/>
          <w:b/>
          <w:bCs/>
        </w:rPr>
        <w:t xml:space="preserve">6.2.3.Dokumenty do odbioru częściowego i </w:t>
      </w:r>
      <w:bookmarkEnd w:id="30"/>
      <w:bookmarkEnd w:id="31"/>
      <w:r w:rsidRPr="003C3F01">
        <w:rPr>
          <w:rFonts w:ascii="Verdana" w:hAnsi="Verdana" w:cs="Tahoma"/>
          <w:b/>
          <w:bCs/>
        </w:rPr>
        <w:t>końcowego</w:t>
      </w:r>
    </w:p>
    <w:p w:rsidR="00DB1FD5" w:rsidRPr="003C3F01" w:rsidRDefault="00DB1FD5">
      <w:pPr>
        <w:ind w:left="366"/>
        <w:rPr>
          <w:rFonts w:ascii="Verdana" w:hAnsi="Verdana" w:cs="Tahoma"/>
          <w:bCs/>
        </w:rPr>
      </w:pPr>
      <w:r w:rsidRPr="003C3F01">
        <w:rPr>
          <w:rFonts w:ascii="Verdana" w:hAnsi="Verdana" w:cs="Tahoma"/>
          <w:bCs/>
        </w:rPr>
        <w:t>Podstawowym dokumentem do wykonania odbioru częściowego i końcowego opracowań projektowych jest Protokół zdawczo-odbiorczy. Protokół zdawczo odbiorczy powinien zawierać:</w:t>
      </w:r>
    </w:p>
    <w:p w:rsidR="00DB1FD5" w:rsidRPr="003C3F01" w:rsidRDefault="00DB1FD5" w:rsidP="005B59AD">
      <w:pPr>
        <w:numPr>
          <w:ilvl w:val="0"/>
          <w:numId w:val="32"/>
        </w:numPr>
        <w:ind w:hanging="357"/>
        <w:rPr>
          <w:rFonts w:ascii="Verdana" w:hAnsi="Verdana" w:cs="Tahoma"/>
          <w:bCs/>
        </w:rPr>
      </w:pPr>
      <w:r w:rsidRPr="003C3F01">
        <w:rPr>
          <w:rFonts w:ascii="Verdana" w:hAnsi="Verdana" w:cs="Tahoma"/>
          <w:bCs/>
        </w:rPr>
        <w:t>datę wystawienia protokołu,</w:t>
      </w:r>
    </w:p>
    <w:p w:rsidR="00DB1FD5" w:rsidRPr="003C3F01" w:rsidRDefault="00DB1FD5" w:rsidP="005B59AD">
      <w:pPr>
        <w:numPr>
          <w:ilvl w:val="0"/>
          <w:numId w:val="32"/>
        </w:numPr>
        <w:ind w:hanging="357"/>
        <w:rPr>
          <w:rFonts w:ascii="Verdana" w:hAnsi="Verdana" w:cs="Tahoma"/>
          <w:bCs/>
        </w:rPr>
      </w:pPr>
      <w:r w:rsidRPr="003C3F01">
        <w:rPr>
          <w:rFonts w:ascii="Verdana" w:hAnsi="Verdana" w:cs="Tahoma"/>
          <w:bCs/>
        </w:rPr>
        <w:t>nazwę dokumentacji projektowej i oznaczenie Umowy,</w:t>
      </w:r>
    </w:p>
    <w:p w:rsidR="00DB1FD5" w:rsidRPr="003C3F01" w:rsidRDefault="00DB1FD5" w:rsidP="005B59AD">
      <w:pPr>
        <w:numPr>
          <w:ilvl w:val="0"/>
          <w:numId w:val="32"/>
        </w:numPr>
        <w:rPr>
          <w:rFonts w:ascii="Verdana" w:hAnsi="Verdana" w:cs="Tahoma"/>
          <w:bCs/>
        </w:rPr>
      </w:pPr>
      <w:r w:rsidRPr="003C3F01">
        <w:rPr>
          <w:rFonts w:ascii="Verdana" w:hAnsi="Verdana" w:cs="Tahoma"/>
          <w:bCs/>
        </w:rPr>
        <w:t>nazwę strony przekazującej i odbierającej wraz z miejscami na podpisy,</w:t>
      </w:r>
    </w:p>
    <w:p w:rsidR="00DB1FD5" w:rsidRPr="003C3F01" w:rsidRDefault="00DB1FD5" w:rsidP="005B59AD">
      <w:pPr>
        <w:numPr>
          <w:ilvl w:val="0"/>
          <w:numId w:val="32"/>
        </w:numPr>
        <w:rPr>
          <w:rFonts w:ascii="Verdana" w:hAnsi="Verdana" w:cs="Tahoma"/>
          <w:bCs/>
        </w:rPr>
      </w:pPr>
      <w:r w:rsidRPr="003C3F01">
        <w:rPr>
          <w:rFonts w:ascii="Verdana" w:hAnsi="Verdana" w:cs="Tahoma"/>
          <w:bCs/>
        </w:rPr>
        <w:t>nazwy opracowań projektowych będących przedmiotem odbioru wraz z podaniem ilości egzemplarzy,</w:t>
      </w:r>
    </w:p>
    <w:p w:rsidR="00DB1FD5" w:rsidRPr="003C3F01" w:rsidRDefault="00DB1FD5" w:rsidP="005B59AD">
      <w:pPr>
        <w:numPr>
          <w:ilvl w:val="0"/>
          <w:numId w:val="32"/>
        </w:numPr>
        <w:rPr>
          <w:rFonts w:ascii="Verdana" w:hAnsi="Verdana" w:cs="Tahoma"/>
          <w:bCs/>
        </w:rPr>
      </w:pPr>
      <w:r w:rsidRPr="003C3F01">
        <w:rPr>
          <w:rFonts w:ascii="Verdana" w:hAnsi="Verdana" w:cs="Tahoma"/>
          <w:bCs/>
        </w:rPr>
        <w:t>listę załączników,</w:t>
      </w:r>
    </w:p>
    <w:p w:rsidR="00DB1FD5" w:rsidRPr="003C3F01" w:rsidRDefault="00DB1FD5" w:rsidP="005B59AD">
      <w:pPr>
        <w:numPr>
          <w:ilvl w:val="0"/>
          <w:numId w:val="32"/>
        </w:numPr>
        <w:rPr>
          <w:rFonts w:ascii="Verdana" w:hAnsi="Verdana" w:cs="Tahoma"/>
          <w:bCs/>
        </w:rPr>
      </w:pPr>
      <w:r w:rsidRPr="003C3F01">
        <w:rPr>
          <w:rFonts w:ascii="Verdana" w:hAnsi="Verdana" w:cs="Tahoma"/>
          <w:bCs/>
        </w:rPr>
        <w:t>miejsce na wpisanie daty odbioru i zatwierdzonej kwoty wynagrodzenia,</w:t>
      </w:r>
    </w:p>
    <w:p w:rsidR="00DB1FD5" w:rsidRPr="003C3F01" w:rsidRDefault="00DB1FD5">
      <w:pPr>
        <w:spacing w:before="40"/>
        <w:ind w:left="369" w:firstLine="340"/>
        <w:rPr>
          <w:rFonts w:ascii="Verdana" w:hAnsi="Verdana" w:cs="Tahoma"/>
          <w:bCs/>
        </w:rPr>
      </w:pPr>
      <w:r w:rsidRPr="003C3F01">
        <w:rPr>
          <w:rFonts w:ascii="Verdana" w:hAnsi="Verdana" w:cs="Tahoma"/>
          <w:bCs/>
        </w:rPr>
        <w:t xml:space="preserve">Przekazując wniosek o dokonaniu odbioru opracowań projektowych Wykonawca przekaże </w:t>
      </w:r>
      <w:r w:rsidRPr="003C3F01">
        <w:rPr>
          <w:rFonts w:ascii="Verdana" w:hAnsi="Verdana" w:cs="Tahoma"/>
          <w:bCs/>
          <w:iCs/>
        </w:rPr>
        <w:t xml:space="preserve">Kierownikowi </w:t>
      </w:r>
      <w:r w:rsidR="001D5EF5" w:rsidRPr="003C3F01">
        <w:rPr>
          <w:rFonts w:ascii="Verdana" w:hAnsi="Verdana" w:cs="Tahoma"/>
          <w:bCs/>
          <w:iCs/>
        </w:rPr>
        <w:t>P</w:t>
      </w:r>
      <w:r w:rsidRPr="003C3F01">
        <w:rPr>
          <w:rFonts w:ascii="Verdana" w:hAnsi="Verdana" w:cs="Tahoma"/>
          <w:bCs/>
          <w:iCs/>
        </w:rPr>
        <w:t>rojektu</w:t>
      </w:r>
      <w:r w:rsidRPr="003C3F01">
        <w:rPr>
          <w:rFonts w:ascii="Verdana" w:hAnsi="Verdana" w:cs="Tahoma"/>
          <w:bCs/>
        </w:rPr>
        <w:t xml:space="preserve"> Protokół zdawczo-odbiorczy w dwóch egzemplarzach wraz z załącznikami:</w:t>
      </w:r>
    </w:p>
    <w:p w:rsidR="00DB1FD5" w:rsidRPr="003C3F01" w:rsidRDefault="00DB1FD5" w:rsidP="005B59AD">
      <w:pPr>
        <w:numPr>
          <w:ilvl w:val="0"/>
          <w:numId w:val="32"/>
        </w:numPr>
        <w:rPr>
          <w:rFonts w:ascii="Verdana" w:hAnsi="Verdana" w:cs="Tahoma"/>
          <w:bCs/>
        </w:rPr>
      </w:pPr>
      <w:r w:rsidRPr="003C3F01">
        <w:rPr>
          <w:rFonts w:ascii="Verdana" w:hAnsi="Verdana" w:cs="Tahoma"/>
          <w:bCs/>
        </w:rPr>
        <w:t>kompletne opracowania projektowe,</w:t>
      </w:r>
    </w:p>
    <w:p w:rsidR="00DB1FD5" w:rsidRPr="003C3F01" w:rsidRDefault="00DB1FD5" w:rsidP="005B59AD">
      <w:pPr>
        <w:numPr>
          <w:ilvl w:val="0"/>
          <w:numId w:val="32"/>
        </w:numPr>
        <w:rPr>
          <w:rFonts w:ascii="Verdana" w:hAnsi="Verdana" w:cs="Tahoma"/>
          <w:bCs/>
        </w:rPr>
      </w:pPr>
      <w:r w:rsidRPr="003C3F01">
        <w:rPr>
          <w:rFonts w:ascii="Verdana" w:hAnsi="Verdana" w:cs="Tahoma"/>
          <w:bCs/>
        </w:rPr>
        <w:t xml:space="preserve">oświadczenie, że są one wykonane zgodnie z Umową, aktualnie obowiązującymi przepisami, normami i wytycznymi oraz że zostały wykonane w stanie kompletnym z punktu widzenia celu, któremu mają służyć, </w:t>
      </w:r>
    </w:p>
    <w:p w:rsidR="00DB1FD5" w:rsidRPr="003C3F01" w:rsidRDefault="00DB1FD5" w:rsidP="005B59AD">
      <w:pPr>
        <w:numPr>
          <w:ilvl w:val="0"/>
          <w:numId w:val="32"/>
        </w:numPr>
        <w:rPr>
          <w:rFonts w:ascii="Verdana" w:hAnsi="Verdana" w:cs="Tahoma"/>
          <w:bCs/>
        </w:rPr>
      </w:pPr>
      <w:r w:rsidRPr="003C3F01">
        <w:rPr>
          <w:rFonts w:ascii="Verdana" w:hAnsi="Verdana" w:cs="Tahoma"/>
          <w:bCs/>
        </w:rPr>
        <w:t>kopie protokołów sprawdzeń oraz protokołu uzgodnień międzybranżowych,</w:t>
      </w:r>
    </w:p>
    <w:p w:rsidR="00DB1FD5" w:rsidRPr="003C3F01" w:rsidRDefault="00DB1FD5" w:rsidP="005B59AD">
      <w:pPr>
        <w:numPr>
          <w:ilvl w:val="0"/>
          <w:numId w:val="32"/>
        </w:numPr>
        <w:rPr>
          <w:rFonts w:ascii="Verdana" w:hAnsi="Verdana" w:cs="Tahoma"/>
          <w:bCs/>
        </w:rPr>
      </w:pPr>
      <w:r w:rsidRPr="003C3F01">
        <w:rPr>
          <w:rFonts w:ascii="Verdana" w:hAnsi="Verdana" w:cs="Tahoma"/>
          <w:bCs/>
        </w:rPr>
        <w:t>obmiar opracowań projektowych, dokumentujący faktyczny zakres ilościowy wykonywanych jednostek i wyliczenie oraz zestawienie proponowanego wynagrodzenia (obmiar opracowań projektowych może też znajdować się na Protokole zdawczo-odbiorczym),</w:t>
      </w:r>
    </w:p>
    <w:p w:rsidR="00DB1FD5" w:rsidRPr="003C3F01" w:rsidRDefault="00DB1FD5" w:rsidP="005B59AD">
      <w:pPr>
        <w:numPr>
          <w:ilvl w:val="0"/>
          <w:numId w:val="32"/>
        </w:numPr>
        <w:rPr>
          <w:rFonts w:ascii="Verdana" w:hAnsi="Verdana" w:cs="Tahoma"/>
          <w:bCs/>
        </w:rPr>
      </w:pPr>
      <w:r w:rsidRPr="003C3F01">
        <w:rPr>
          <w:rFonts w:ascii="Verdana" w:hAnsi="Verdana" w:cs="Tahoma"/>
          <w:bCs/>
        </w:rPr>
        <w:t xml:space="preserve">rozliczenie końcowe, które powinno zawierać zestawienie proponowanego wynagrodzenia końcowego, wyszczególnienie kwot poprzednio zafakturowanych i kwoty ceny Umownej – dotyczy tylko odbioru końcowego, </w:t>
      </w:r>
    </w:p>
    <w:p w:rsidR="00DB1FD5" w:rsidRPr="003C3F01" w:rsidRDefault="00DB1FD5" w:rsidP="005B59AD">
      <w:pPr>
        <w:numPr>
          <w:ilvl w:val="0"/>
          <w:numId w:val="32"/>
        </w:numPr>
        <w:rPr>
          <w:rFonts w:ascii="Verdana" w:hAnsi="Verdana" w:cs="Tahoma"/>
          <w:bCs/>
        </w:rPr>
      </w:pPr>
      <w:r w:rsidRPr="003C3F01">
        <w:rPr>
          <w:rFonts w:ascii="Verdana" w:hAnsi="Verdana" w:cs="Tahoma"/>
          <w:bCs/>
        </w:rPr>
        <w:t>dokumenty projektu (wg pktu</w:t>
      </w:r>
      <w:r w:rsidR="00ED6A74" w:rsidRPr="003C3F01">
        <w:rPr>
          <w:rFonts w:ascii="Verdana" w:hAnsi="Verdana" w:cs="Tahoma"/>
          <w:bCs/>
        </w:rPr>
        <w:t>5.3</w:t>
      </w:r>
      <w:r w:rsidRPr="003C3F01">
        <w:rPr>
          <w:rFonts w:ascii="Verdana" w:hAnsi="Verdana" w:cs="Tahoma"/>
          <w:bCs/>
        </w:rPr>
        <w:t>) – dotyczy tylko odbioru końcowego,</w:t>
      </w:r>
    </w:p>
    <w:p w:rsidR="00DB1FD5" w:rsidRPr="003C3F01" w:rsidRDefault="00DB1FD5" w:rsidP="005B59AD">
      <w:pPr>
        <w:numPr>
          <w:ilvl w:val="0"/>
          <w:numId w:val="32"/>
        </w:numPr>
        <w:ind w:hanging="357"/>
        <w:rPr>
          <w:rFonts w:ascii="Verdana" w:hAnsi="Verdana" w:cs="Tahoma"/>
          <w:bCs/>
        </w:rPr>
      </w:pPr>
      <w:r w:rsidRPr="003C3F01">
        <w:rPr>
          <w:rFonts w:ascii="Verdana" w:hAnsi="Verdana" w:cs="Tahoma"/>
          <w:bCs/>
        </w:rPr>
        <w:t>materiały wyjściowe dostarczone przez Zamawiającego – dotyczy tylko odbioru końcowego,</w:t>
      </w:r>
    </w:p>
    <w:p w:rsidR="00DB1FD5" w:rsidRPr="003C3F01" w:rsidRDefault="00DB1FD5">
      <w:pPr>
        <w:pStyle w:val="Nagwek2"/>
        <w:numPr>
          <w:ilvl w:val="0"/>
          <w:numId w:val="0"/>
        </w:numPr>
        <w:jc w:val="left"/>
        <w:rPr>
          <w:rFonts w:ascii="Verdana" w:hAnsi="Verdana" w:cs="Tahoma"/>
        </w:rPr>
      </w:pPr>
      <w:r w:rsidRPr="003C3F01">
        <w:rPr>
          <w:rFonts w:ascii="Verdana" w:hAnsi="Verdana" w:cs="Tahoma"/>
        </w:rPr>
        <w:t>6.3 Odbiór po okresie rękojmi</w:t>
      </w:r>
    </w:p>
    <w:p w:rsidR="00DB1FD5" w:rsidRPr="003C3F01" w:rsidRDefault="00DB1FD5">
      <w:pPr>
        <w:pStyle w:val="tekstost"/>
        <w:rPr>
          <w:rFonts w:ascii="Verdana" w:hAnsi="Verdana" w:cs="Tahoma"/>
        </w:rPr>
      </w:pPr>
      <w:r w:rsidRPr="003C3F01">
        <w:rPr>
          <w:rFonts w:ascii="Verdana" w:hAnsi="Verdana" w:cs="Tahoma"/>
        </w:rPr>
        <w:tab/>
        <w:t>Odbiór po okresie rękojmi polega na ocenie uzupełnień opracowań projektowych związanych z usunięciem wad w dokumentacji projektowej stwierdzonych po odbiorze końcowym i zaistniałych w okresie obowiązywania rękojmi.</w:t>
      </w:r>
    </w:p>
    <w:p w:rsidR="00DB1FD5" w:rsidRPr="003C3F01" w:rsidRDefault="00DB1FD5">
      <w:pPr>
        <w:rPr>
          <w:rFonts w:ascii="Verdana" w:hAnsi="Verdana" w:cs="Tahoma"/>
        </w:rPr>
      </w:pPr>
      <w:r w:rsidRPr="003C3F01">
        <w:rPr>
          <w:rFonts w:ascii="Verdana" w:hAnsi="Verdana" w:cs="Tahoma"/>
        </w:rPr>
        <w:tab/>
        <w:t>Odbiór po okresie rękojmi będzie dokonany przez Zamawiającego na podstawie Protokołu odbioru po okresie rękojmi.</w:t>
      </w:r>
    </w:p>
    <w:p w:rsidR="00A376D8" w:rsidRPr="003C3F01" w:rsidRDefault="00A376D8">
      <w:pPr>
        <w:rPr>
          <w:rFonts w:ascii="Verdana" w:hAnsi="Verdana" w:cs="Tahoma"/>
        </w:rPr>
      </w:pPr>
    </w:p>
    <w:p w:rsidR="00DB1FD5" w:rsidRPr="003C3F01" w:rsidRDefault="00DB1FD5">
      <w:pPr>
        <w:pStyle w:val="Nagwek1"/>
        <w:spacing w:before="180"/>
        <w:ind w:left="-357" w:firstLine="357"/>
        <w:rPr>
          <w:rFonts w:ascii="Verdana" w:hAnsi="Verdana" w:cs="Tahoma"/>
        </w:rPr>
      </w:pPr>
      <w:bookmarkStart w:id="34" w:name="_Toc157231697"/>
      <w:r w:rsidRPr="003C3F01">
        <w:rPr>
          <w:rFonts w:ascii="Verdana" w:hAnsi="Verdana" w:cs="Tahoma"/>
        </w:rPr>
        <w:t>płatności</w:t>
      </w:r>
      <w:bookmarkEnd w:id="32"/>
      <w:bookmarkEnd w:id="33"/>
      <w:bookmarkEnd w:id="34"/>
    </w:p>
    <w:p w:rsidR="00DB1FD5" w:rsidRPr="003C3F01" w:rsidRDefault="00DB1FD5">
      <w:pPr>
        <w:pStyle w:val="Nagwek2"/>
        <w:numPr>
          <w:ilvl w:val="0"/>
          <w:numId w:val="0"/>
        </w:numPr>
        <w:spacing w:before="0" w:after="60"/>
        <w:jc w:val="left"/>
        <w:rPr>
          <w:rFonts w:ascii="Verdana" w:hAnsi="Verdana" w:cs="Tahoma"/>
        </w:rPr>
      </w:pPr>
      <w:r w:rsidRPr="003C3F01">
        <w:rPr>
          <w:rFonts w:ascii="Verdana" w:hAnsi="Verdana" w:cs="Tahoma"/>
        </w:rPr>
        <w:t>7.1. Ustalenia ogólne</w:t>
      </w:r>
    </w:p>
    <w:p w:rsidR="00DB1FD5" w:rsidRPr="003C3F01" w:rsidRDefault="00DB1FD5">
      <w:pPr>
        <w:ind w:firstLine="709"/>
        <w:rPr>
          <w:rFonts w:ascii="Verdana" w:hAnsi="Verdana" w:cs="Tahoma"/>
        </w:rPr>
      </w:pPr>
      <w:r w:rsidRPr="003C3F01">
        <w:rPr>
          <w:rFonts w:ascii="Verdana" w:hAnsi="Verdana" w:cs="Tahoma"/>
        </w:rPr>
        <w:t>Sposób obliczania wynagrodzenia za poszczególne opracowania projektowe oraz sposób i terminy dokonywania płatności będą odpowiadać wymaganiom podanym w Umowie.</w:t>
      </w:r>
    </w:p>
    <w:p w:rsidR="00DB1FD5" w:rsidRPr="003C3F01" w:rsidRDefault="00DB1FD5">
      <w:pPr>
        <w:pStyle w:val="Nagwek2"/>
        <w:numPr>
          <w:ilvl w:val="0"/>
          <w:numId w:val="0"/>
        </w:numPr>
        <w:spacing w:after="60"/>
        <w:rPr>
          <w:rFonts w:ascii="Verdana" w:hAnsi="Verdana" w:cs="Tahoma"/>
        </w:rPr>
      </w:pPr>
      <w:r w:rsidRPr="003C3F01">
        <w:rPr>
          <w:rFonts w:ascii="Verdana" w:hAnsi="Verdana" w:cs="Tahoma"/>
        </w:rPr>
        <w:t>7.2.Warunki Umowy i wymagania ogólne P-00.00</w:t>
      </w:r>
    </w:p>
    <w:p w:rsidR="00DB1FD5" w:rsidRPr="003C3F01" w:rsidRDefault="00DB1FD5">
      <w:pPr>
        <w:rPr>
          <w:rFonts w:ascii="Verdana" w:hAnsi="Verdana" w:cs="Tahoma"/>
        </w:rPr>
      </w:pPr>
      <w:r w:rsidRPr="003C3F01">
        <w:rPr>
          <w:rFonts w:ascii="Verdana" w:hAnsi="Verdana" w:cs="Tahoma"/>
        </w:rPr>
        <w:tab/>
        <w:t xml:space="preserve">Koszt dostosowania się do wymagań warunków Umowy i wymagań ogólnych zawartych w P-00.00 obejmuje wszystkie warunki określone w ww. dokumentach, a nie wyszczególnione </w:t>
      </w:r>
      <w:r w:rsidRPr="00192246">
        <w:rPr>
          <w:rFonts w:ascii="Verdana" w:hAnsi="Verdana" w:cs="Tahoma"/>
        </w:rPr>
        <w:t xml:space="preserve">w Tabeli </w:t>
      </w:r>
      <w:r w:rsidR="005D6A75" w:rsidRPr="00192246">
        <w:rPr>
          <w:rFonts w:ascii="Verdana" w:hAnsi="Verdana" w:cs="Tahoma"/>
        </w:rPr>
        <w:t>Elementów Rozliczeniowych.</w:t>
      </w:r>
      <w:r w:rsidR="00192246">
        <w:rPr>
          <w:rFonts w:ascii="Verdana" w:hAnsi="Verdana" w:cs="Tahoma"/>
        </w:rPr>
        <w:t xml:space="preserve"> </w:t>
      </w:r>
      <w:r w:rsidRPr="003C3F01">
        <w:rPr>
          <w:rFonts w:ascii="Verdana" w:hAnsi="Verdana" w:cs="Tahoma"/>
        </w:rPr>
        <w:t xml:space="preserve">Koszty te Wykonawca ujmie ryczałtowo w kosztach wszystkich pozycji Tabeli </w:t>
      </w:r>
      <w:r w:rsidR="001D5EF5" w:rsidRPr="003C3F01">
        <w:rPr>
          <w:rFonts w:ascii="Verdana" w:hAnsi="Verdana" w:cs="Tahoma"/>
        </w:rPr>
        <w:t xml:space="preserve">Elementów Rozliczeniowych. </w:t>
      </w:r>
    </w:p>
    <w:p w:rsidR="00184A7D" w:rsidRPr="003C3F01" w:rsidRDefault="00184A7D">
      <w:pPr>
        <w:rPr>
          <w:rFonts w:ascii="Verdana" w:hAnsi="Verdana" w:cs="Tahoma"/>
        </w:rPr>
      </w:pPr>
    </w:p>
    <w:p w:rsidR="00DB1FD5" w:rsidRPr="005D6A75" w:rsidRDefault="00DB1FD5">
      <w:pPr>
        <w:pStyle w:val="Nagwek1"/>
        <w:spacing w:before="180" w:after="0"/>
        <w:ind w:left="-357" w:firstLine="357"/>
        <w:rPr>
          <w:rFonts w:ascii="Verdana" w:hAnsi="Verdana" w:cs="Tahoma"/>
          <w:sz w:val="16"/>
          <w:szCs w:val="16"/>
        </w:rPr>
      </w:pPr>
      <w:bookmarkStart w:id="35" w:name="_Toc416830707"/>
      <w:bookmarkStart w:id="36" w:name="_Toc6881288"/>
      <w:bookmarkStart w:id="37" w:name="_Toc157231698"/>
      <w:r w:rsidRPr="003C3F01">
        <w:rPr>
          <w:rFonts w:ascii="Verdana" w:hAnsi="Verdana" w:cs="Tahoma"/>
        </w:rPr>
        <w:t>przepisy związane</w:t>
      </w:r>
      <w:bookmarkEnd w:id="35"/>
      <w:bookmarkEnd w:id="36"/>
      <w:bookmarkEnd w:id="37"/>
      <w:r w:rsidR="005D6A75">
        <w:rPr>
          <w:rFonts w:ascii="Verdana" w:hAnsi="Verdana" w:cs="Tahoma"/>
        </w:rPr>
        <w:t xml:space="preserve"> </w:t>
      </w:r>
    </w:p>
    <w:p w:rsidR="00DB1FD5" w:rsidRPr="003C3F01" w:rsidRDefault="00DB1FD5">
      <w:pPr>
        <w:pStyle w:val="Nagwek2"/>
        <w:numPr>
          <w:ilvl w:val="0"/>
          <w:numId w:val="0"/>
        </w:numPr>
        <w:spacing w:after="60"/>
        <w:rPr>
          <w:rFonts w:ascii="Verdana" w:hAnsi="Verdana" w:cs="Tahoma"/>
        </w:rPr>
      </w:pPr>
      <w:bookmarkStart w:id="38" w:name="_Ref468711731"/>
      <w:bookmarkStart w:id="39" w:name="_Ref468711734"/>
      <w:bookmarkStart w:id="40" w:name="_Toc468927885"/>
      <w:bookmarkStart w:id="41" w:name="_Ref388965600"/>
      <w:r w:rsidRPr="003C3F01">
        <w:rPr>
          <w:rFonts w:ascii="Verdana" w:hAnsi="Verdana" w:cs="Tahoma"/>
        </w:rPr>
        <w:t>8.1. Przepisy prawne</w:t>
      </w:r>
      <w:bookmarkStart w:id="42" w:name="_Hlt452009317"/>
      <w:bookmarkEnd w:id="38"/>
      <w:bookmarkEnd w:id="39"/>
      <w:bookmarkEnd w:id="40"/>
      <w:bookmarkEnd w:id="42"/>
    </w:p>
    <w:p w:rsidR="00DB1FD5" w:rsidRPr="003C3F01" w:rsidRDefault="00DB1FD5">
      <w:pPr>
        <w:pStyle w:val="Listapunktowana"/>
        <w:numPr>
          <w:ilvl w:val="0"/>
          <w:numId w:val="6"/>
        </w:numPr>
        <w:ind w:left="357" w:hanging="357"/>
        <w:rPr>
          <w:rFonts w:ascii="Verdana" w:hAnsi="Verdana" w:cs="Tahoma"/>
          <w:spacing w:val="0"/>
          <w:sz w:val="20"/>
        </w:rPr>
      </w:pPr>
      <w:bookmarkStart w:id="43" w:name="_Hlt398042668"/>
      <w:bookmarkStart w:id="44" w:name="_Ref391561734"/>
      <w:bookmarkStart w:id="45" w:name="_Toc404682436"/>
      <w:bookmarkStart w:id="46" w:name="_Ref418655134"/>
      <w:bookmarkStart w:id="47" w:name="_Ref468964254"/>
      <w:bookmarkStart w:id="48" w:name="_Ref389141101"/>
      <w:bookmarkEnd w:id="41"/>
      <w:bookmarkEnd w:id="43"/>
      <w:r w:rsidRPr="003C3F01">
        <w:rPr>
          <w:rFonts w:ascii="Verdana" w:hAnsi="Verdana" w:cs="Tahoma"/>
          <w:spacing w:val="0"/>
          <w:sz w:val="20"/>
        </w:rPr>
        <w:t xml:space="preserve">Ustawa z dnia 07.07.1994r. </w:t>
      </w:r>
      <w:r w:rsidRPr="003C3F01">
        <w:rPr>
          <w:rFonts w:ascii="Verdana" w:hAnsi="Verdana" w:cs="Tahoma"/>
          <w:b/>
          <w:spacing w:val="0"/>
          <w:sz w:val="20"/>
        </w:rPr>
        <w:t>prawo budowlane.</w:t>
      </w:r>
      <w:bookmarkEnd w:id="44"/>
      <w:bookmarkEnd w:id="45"/>
      <w:bookmarkEnd w:id="46"/>
      <w:r w:rsidR="00A81620">
        <w:rPr>
          <w:rFonts w:ascii="Verdana" w:hAnsi="Verdana" w:cs="Tahoma"/>
          <w:b/>
          <w:spacing w:val="0"/>
          <w:sz w:val="20"/>
        </w:rPr>
        <w:t xml:space="preserve"> </w:t>
      </w:r>
      <w:r w:rsidR="000A1C4B" w:rsidRPr="003C3F01">
        <w:rPr>
          <w:rFonts w:ascii="Verdana" w:hAnsi="Verdana" w:cs="Tahoma"/>
          <w:iCs/>
          <w:sz w:val="20"/>
        </w:rPr>
        <w:t>tekst jednolity Dz.U. 20</w:t>
      </w:r>
      <w:r w:rsidR="00B766B6">
        <w:rPr>
          <w:rFonts w:ascii="Verdana" w:hAnsi="Verdana" w:cs="Tahoma"/>
          <w:iCs/>
          <w:sz w:val="20"/>
        </w:rPr>
        <w:t>13</w:t>
      </w:r>
      <w:r w:rsidR="00867C6C" w:rsidRPr="003C3F01">
        <w:rPr>
          <w:rFonts w:ascii="Verdana" w:hAnsi="Verdana" w:cs="Tahoma"/>
          <w:iCs/>
          <w:sz w:val="20"/>
        </w:rPr>
        <w:t xml:space="preserve"> r.</w:t>
      </w:r>
      <w:r w:rsidR="00B766B6">
        <w:rPr>
          <w:rFonts w:ascii="Verdana" w:hAnsi="Verdana" w:cs="Tahoma"/>
          <w:iCs/>
          <w:sz w:val="20"/>
        </w:rPr>
        <w:t>,</w:t>
      </w:r>
      <w:r w:rsidR="000A1C4B" w:rsidRPr="003C3F01">
        <w:rPr>
          <w:rFonts w:ascii="Verdana" w:hAnsi="Verdana" w:cs="Tahoma"/>
          <w:iCs/>
          <w:sz w:val="20"/>
        </w:rPr>
        <w:t xml:space="preserve"> poz</w:t>
      </w:r>
      <w:r w:rsidR="00B766B6">
        <w:rPr>
          <w:rFonts w:ascii="Verdana" w:hAnsi="Verdana" w:cs="Tahoma"/>
          <w:iCs/>
          <w:sz w:val="20"/>
        </w:rPr>
        <w:t>. 1409</w:t>
      </w:r>
      <w:r w:rsidRPr="003C3F01">
        <w:rPr>
          <w:rFonts w:ascii="Verdana" w:hAnsi="Verdana" w:cs="Tahoma"/>
          <w:iCs/>
          <w:sz w:val="20"/>
        </w:rPr>
        <w:t xml:space="preserve"> - z późniejszymi zmianami</w:t>
      </w:r>
      <w:r w:rsidRPr="003C3F01">
        <w:rPr>
          <w:rFonts w:ascii="Verdana" w:hAnsi="Verdana" w:cs="Tahoma"/>
          <w:sz w:val="20"/>
        </w:rPr>
        <w:t>.</w:t>
      </w:r>
      <w:bookmarkEnd w:id="47"/>
    </w:p>
    <w:p w:rsidR="00DB1FD5" w:rsidRPr="003C3F01" w:rsidRDefault="00DB1FD5">
      <w:pPr>
        <w:pStyle w:val="Listapunktowana"/>
        <w:numPr>
          <w:ilvl w:val="1"/>
          <w:numId w:val="6"/>
        </w:numPr>
        <w:spacing w:before="20" w:after="20"/>
        <w:ind w:left="714" w:hanging="357"/>
        <w:rPr>
          <w:rFonts w:ascii="Verdana" w:hAnsi="Verdana" w:cs="Tahoma"/>
          <w:spacing w:val="0"/>
          <w:sz w:val="20"/>
        </w:rPr>
      </w:pPr>
      <w:bookmarkStart w:id="49" w:name="_Hlt404606348"/>
      <w:bookmarkStart w:id="50" w:name="_Hlt451528232"/>
      <w:bookmarkStart w:id="51" w:name="_Ref451528221"/>
      <w:bookmarkEnd w:id="49"/>
      <w:bookmarkEnd w:id="50"/>
      <w:r w:rsidRPr="003C3F01">
        <w:rPr>
          <w:rFonts w:ascii="Verdana" w:hAnsi="Verdana" w:cs="Tahoma"/>
          <w:spacing w:val="0"/>
          <w:sz w:val="20"/>
        </w:rPr>
        <w:t xml:space="preserve">Rozporządzenie Ministra Transportu i Gospodarki Morskiej w sprawie </w:t>
      </w:r>
      <w:r w:rsidRPr="003C3F01">
        <w:rPr>
          <w:rFonts w:ascii="Verdana" w:hAnsi="Verdana" w:cs="Tahoma"/>
          <w:b/>
          <w:spacing w:val="0"/>
          <w:sz w:val="20"/>
        </w:rPr>
        <w:t>warunków technicznych, jakim powinny odpowiadać drogi publiczne i ich usytuowanie.</w:t>
      </w:r>
      <w:r w:rsidRPr="003C3F01">
        <w:rPr>
          <w:rFonts w:ascii="Verdana" w:hAnsi="Verdana" w:cs="Tahoma"/>
          <w:spacing w:val="0"/>
          <w:sz w:val="20"/>
        </w:rPr>
        <w:t xml:space="preserve">  Dz.U.1999r. Nr 43 poz.430</w:t>
      </w:r>
      <w:r w:rsidR="00643144" w:rsidRPr="003C3F01">
        <w:rPr>
          <w:rFonts w:ascii="Verdana" w:hAnsi="Verdana" w:cs="Tahoma"/>
          <w:spacing w:val="0"/>
          <w:sz w:val="20"/>
        </w:rPr>
        <w:t xml:space="preserve"> z </w:t>
      </w:r>
      <w:proofErr w:type="spellStart"/>
      <w:r w:rsidR="00643144" w:rsidRPr="003C3F01">
        <w:rPr>
          <w:rFonts w:ascii="Verdana" w:hAnsi="Verdana" w:cs="Tahoma"/>
          <w:spacing w:val="0"/>
          <w:sz w:val="20"/>
        </w:rPr>
        <w:t>późn</w:t>
      </w:r>
      <w:proofErr w:type="spellEnd"/>
      <w:r w:rsidR="00643144" w:rsidRPr="003C3F01">
        <w:rPr>
          <w:rFonts w:ascii="Verdana" w:hAnsi="Verdana" w:cs="Tahoma"/>
          <w:spacing w:val="0"/>
          <w:sz w:val="20"/>
        </w:rPr>
        <w:t>. zmianami</w:t>
      </w:r>
      <w:r w:rsidRPr="003C3F01">
        <w:rPr>
          <w:rFonts w:ascii="Verdana" w:hAnsi="Verdana" w:cs="Tahoma"/>
          <w:spacing w:val="0"/>
          <w:sz w:val="20"/>
        </w:rPr>
        <w:t>.</w:t>
      </w:r>
      <w:bookmarkEnd w:id="51"/>
    </w:p>
    <w:p w:rsidR="00867C6C" w:rsidRPr="003C3F01" w:rsidRDefault="00DB1FD5" w:rsidP="00867C6C">
      <w:pPr>
        <w:pStyle w:val="Listapunktowana"/>
        <w:numPr>
          <w:ilvl w:val="1"/>
          <w:numId w:val="6"/>
        </w:numPr>
        <w:spacing w:before="20" w:after="20"/>
        <w:ind w:left="714" w:hanging="357"/>
        <w:rPr>
          <w:rFonts w:ascii="Verdana" w:hAnsi="Verdana" w:cs="Tahoma"/>
          <w:spacing w:val="0"/>
          <w:sz w:val="20"/>
        </w:rPr>
      </w:pPr>
      <w:bookmarkStart w:id="52" w:name="_Ref452009040"/>
      <w:r w:rsidRPr="003C3F01">
        <w:rPr>
          <w:rFonts w:ascii="Verdana" w:hAnsi="Verdana" w:cs="Tahoma"/>
          <w:spacing w:val="0"/>
          <w:sz w:val="20"/>
        </w:rPr>
        <w:t>Rozporządzenie Ministra Transportu i Gospodarki Morskiej w sprawie</w:t>
      </w:r>
      <w:r w:rsidRPr="003C3F01">
        <w:rPr>
          <w:rFonts w:ascii="Verdana" w:hAnsi="Verdana" w:cs="Tahoma"/>
          <w:b/>
          <w:spacing w:val="0"/>
          <w:sz w:val="20"/>
        </w:rPr>
        <w:t xml:space="preserve"> warunków technicznych, jakim powinny odpowiadać drogowe obiekty inżynierskie i ich usytuowanie.</w:t>
      </w:r>
      <w:r w:rsidRPr="003C3F01">
        <w:rPr>
          <w:rFonts w:ascii="Verdana" w:hAnsi="Verdana" w:cs="Tahoma"/>
          <w:spacing w:val="0"/>
          <w:sz w:val="20"/>
        </w:rPr>
        <w:t xml:space="preserve"> . Dz.U.2000r. Nr 63, poz. 735</w:t>
      </w:r>
      <w:bookmarkEnd w:id="52"/>
      <w:r w:rsidR="00867C6C" w:rsidRPr="003C3F01">
        <w:rPr>
          <w:rFonts w:ascii="Verdana" w:hAnsi="Verdana" w:cs="Tahoma"/>
          <w:spacing w:val="0"/>
          <w:sz w:val="20"/>
        </w:rPr>
        <w:t xml:space="preserve"> z </w:t>
      </w:r>
      <w:proofErr w:type="spellStart"/>
      <w:r w:rsidR="00867C6C" w:rsidRPr="003C3F01">
        <w:rPr>
          <w:rFonts w:ascii="Verdana" w:hAnsi="Verdana" w:cs="Tahoma"/>
          <w:spacing w:val="0"/>
          <w:sz w:val="20"/>
        </w:rPr>
        <w:t>zpóźn</w:t>
      </w:r>
      <w:proofErr w:type="spellEnd"/>
      <w:r w:rsidR="00867C6C" w:rsidRPr="003C3F01">
        <w:rPr>
          <w:rFonts w:ascii="Verdana" w:hAnsi="Verdana" w:cs="Tahoma"/>
          <w:spacing w:val="0"/>
          <w:sz w:val="20"/>
        </w:rPr>
        <w:t>. zmianami.</w:t>
      </w:r>
    </w:p>
    <w:p w:rsidR="00867C6C" w:rsidRPr="003C3F01" w:rsidRDefault="00DB1FD5" w:rsidP="00867C6C">
      <w:pPr>
        <w:pStyle w:val="Listapunktowana"/>
        <w:numPr>
          <w:ilvl w:val="1"/>
          <w:numId w:val="6"/>
        </w:numPr>
        <w:spacing w:before="20" w:after="20"/>
        <w:ind w:left="714" w:hanging="357"/>
        <w:rPr>
          <w:rFonts w:ascii="Verdana" w:hAnsi="Verdana" w:cs="Tahoma"/>
          <w:spacing w:val="0"/>
          <w:sz w:val="20"/>
        </w:rPr>
      </w:pPr>
      <w:bookmarkStart w:id="53" w:name="_Ref391547438"/>
      <w:bookmarkStart w:id="54" w:name="_Toc404682437"/>
      <w:bookmarkStart w:id="55" w:name="_Ref407029844"/>
      <w:bookmarkStart w:id="56" w:name="_Ref450822235"/>
      <w:r w:rsidRPr="003C3F01">
        <w:rPr>
          <w:rFonts w:ascii="Verdana" w:hAnsi="Verdana" w:cs="Tahoma"/>
          <w:spacing w:val="0"/>
          <w:sz w:val="20"/>
        </w:rPr>
        <w:t xml:space="preserve">Rozporządzenie Ministra </w:t>
      </w:r>
      <w:bookmarkEnd w:id="53"/>
      <w:bookmarkEnd w:id="54"/>
      <w:bookmarkEnd w:id="55"/>
      <w:bookmarkEnd w:id="56"/>
      <w:r w:rsidR="00867C6C" w:rsidRPr="003C3F01">
        <w:rPr>
          <w:rFonts w:ascii="Verdana" w:hAnsi="Verdana" w:cs="Tahoma"/>
          <w:spacing w:val="0"/>
          <w:sz w:val="20"/>
        </w:rPr>
        <w:t xml:space="preserve"> Transportu, Budownictwa I Gospodarki Morskiej z dnia 25 kwietnia 2012 r. </w:t>
      </w:r>
      <w:r w:rsidR="00867C6C" w:rsidRPr="003C3F01">
        <w:rPr>
          <w:rFonts w:ascii="Verdana" w:hAnsi="Verdana" w:cs="Tahoma"/>
          <w:b/>
          <w:spacing w:val="0"/>
          <w:sz w:val="20"/>
        </w:rPr>
        <w:t>w sprawie szczegółowego zakresu i formy projektu budowlanego</w:t>
      </w:r>
      <w:r w:rsidR="00867C6C" w:rsidRPr="003C3F01">
        <w:rPr>
          <w:rFonts w:ascii="Verdana" w:hAnsi="Verdana" w:cs="Tahoma"/>
          <w:spacing w:val="0"/>
          <w:sz w:val="20"/>
        </w:rPr>
        <w:t>, Dz. U. 2012r. poz. 462</w:t>
      </w:r>
      <w:r w:rsidR="00B766B6">
        <w:rPr>
          <w:rFonts w:ascii="Verdana" w:hAnsi="Verdana" w:cs="Tahoma"/>
          <w:spacing w:val="0"/>
          <w:sz w:val="20"/>
        </w:rPr>
        <w:t xml:space="preserve"> z </w:t>
      </w:r>
      <w:proofErr w:type="spellStart"/>
      <w:r w:rsidR="00B766B6">
        <w:rPr>
          <w:rFonts w:ascii="Verdana" w:hAnsi="Verdana" w:cs="Tahoma"/>
          <w:spacing w:val="0"/>
          <w:sz w:val="20"/>
        </w:rPr>
        <w:t>późn</w:t>
      </w:r>
      <w:proofErr w:type="spellEnd"/>
      <w:r w:rsidR="00B766B6">
        <w:rPr>
          <w:rFonts w:ascii="Verdana" w:hAnsi="Verdana" w:cs="Tahoma"/>
          <w:spacing w:val="0"/>
          <w:sz w:val="20"/>
        </w:rPr>
        <w:t>. zm.</w:t>
      </w:r>
      <w:r w:rsidR="00867C6C" w:rsidRPr="003C3F01">
        <w:rPr>
          <w:rFonts w:ascii="Verdana" w:hAnsi="Verdana" w:cs="Tahoma"/>
          <w:spacing w:val="0"/>
          <w:sz w:val="20"/>
        </w:rPr>
        <w:t>;</w:t>
      </w:r>
    </w:p>
    <w:p w:rsidR="00853726" w:rsidRDefault="00DB1FD5" w:rsidP="00853726">
      <w:pPr>
        <w:numPr>
          <w:ilvl w:val="1"/>
          <w:numId w:val="6"/>
        </w:numPr>
        <w:overflowPunct/>
        <w:autoSpaceDE/>
        <w:autoSpaceDN/>
        <w:adjustRightInd/>
        <w:spacing w:before="20"/>
        <w:ind w:left="714" w:hanging="357"/>
        <w:textAlignment w:val="auto"/>
        <w:rPr>
          <w:rFonts w:ascii="Verdana" w:hAnsi="Verdana" w:cs="Tahoma"/>
        </w:rPr>
      </w:pPr>
      <w:bookmarkStart w:id="57" w:name="_Ref112566354"/>
      <w:bookmarkStart w:id="58" w:name="_Ref119903268"/>
      <w:r w:rsidRPr="003C3F01">
        <w:rPr>
          <w:rFonts w:ascii="Verdana" w:hAnsi="Verdana" w:cs="Tahoma"/>
        </w:rPr>
        <w:t xml:space="preserve">Rozporządzenie Ministra Infrastruktury z dnia 2.09.2004 r. </w:t>
      </w:r>
      <w:r w:rsidRPr="003C3F01">
        <w:rPr>
          <w:rFonts w:ascii="Verdana" w:hAnsi="Verdana" w:cs="Tahoma"/>
          <w:b/>
        </w:rPr>
        <w:t xml:space="preserve">w sprawie szczegółowego zakresu i formy dokumentacji projektowej, specyfikacji technicznych wykonania i odbioru robót budowlanych oraz programu </w:t>
      </w:r>
      <w:proofErr w:type="spellStart"/>
      <w:r w:rsidRPr="003C3F01">
        <w:rPr>
          <w:rFonts w:ascii="Verdana" w:hAnsi="Verdana" w:cs="Tahoma"/>
          <w:b/>
        </w:rPr>
        <w:t>funkcjonalno</w:t>
      </w:r>
      <w:proofErr w:type="spellEnd"/>
      <w:r w:rsidRPr="003C3F01">
        <w:rPr>
          <w:rFonts w:ascii="Verdana" w:hAnsi="Verdana" w:cs="Tahoma"/>
          <w:b/>
        </w:rPr>
        <w:t xml:space="preserve"> – użytkowego,</w:t>
      </w:r>
      <w:r w:rsidRPr="003C3F01">
        <w:rPr>
          <w:rFonts w:ascii="Verdana" w:hAnsi="Verdana" w:cs="Tahoma"/>
        </w:rPr>
        <w:t xml:space="preserve"> Dz.U. Nr 202, poz. 2072</w:t>
      </w:r>
      <w:bookmarkEnd w:id="57"/>
      <w:r w:rsidRPr="003C3F01">
        <w:rPr>
          <w:rFonts w:ascii="Verdana" w:hAnsi="Verdana" w:cs="Tahoma"/>
        </w:rPr>
        <w:t xml:space="preserve"> z późniejszymi. zmianami.</w:t>
      </w:r>
      <w:bookmarkEnd w:id="58"/>
    </w:p>
    <w:p w:rsidR="00853726" w:rsidRPr="00853726" w:rsidRDefault="00853726" w:rsidP="00853726">
      <w:pPr>
        <w:numPr>
          <w:ilvl w:val="1"/>
          <w:numId w:val="6"/>
        </w:numPr>
        <w:overflowPunct/>
        <w:autoSpaceDE/>
        <w:autoSpaceDN/>
        <w:adjustRightInd/>
        <w:spacing w:before="20"/>
        <w:ind w:left="714" w:hanging="357"/>
        <w:textAlignment w:val="auto"/>
        <w:rPr>
          <w:rFonts w:ascii="Verdana" w:hAnsi="Verdana" w:cs="Tahoma"/>
        </w:rPr>
      </w:pPr>
      <w:r w:rsidRPr="00853726">
        <w:rPr>
          <w:rFonts w:ascii="Verdana" w:hAnsi="Verdana" w:cs="Tahoma"/>
        </w:rPr>
        <w:t>Rozporządzenie Ministrów Infrastruktury oraz Spraw Wewnętrznych i Administracji z  dnia 31 lipca 2002r w sprawie znaków i sygnałów drogowych (Dz. U. Nr 170 z  2002r. poz. 1393 ze zm.),</w:t>
      </w:r>
    </w:p>
    <w:p w:rsidR="00853726" w:rsidRPr="00853726" w:rsidRDefault="00853726" w:rsidP="00853726">
      <w:pPr>
        <w:numPr>
          <w:ilvl w:val="1"/>
          <w:numId w:val="6"/>
        </w:numPr>
        <w:overflowPunct/>
        <w:autoSpaceDE/>
        <w:autoSpaceDN/>
        <w:adjustRightInd/>
        <w:spacing w:before="20"/>
        <w:ind w:left="714" w:hanging="357"/>
        <w:textAlignment w:val="auto"/>
        <w:rPr>
          <w:rFonts w:ascii="Verdana" w:hAnsi="Verdana" w:cs="Tahoma"/>
        </w:rPr>
      </w:pPr>
      <w:r w:rsidRPr="00853726">
        <w:rPr>
          <w:rFonts w:ascii="Verdana" w:hAnsi="Verdana" w:cs="Tahoma"/>
        </w:rPr>
        <w:t>Rozporządzenie Ministra Infrastruktury z dnia 3 lipca 2003r. w sprawie szczegółowych warunków technicznych dla znaków i sygnałów drogowych oraz urządzeń bezpieczeństwa ruchu drogowego i warunków ich umieszczania na drogach (Dz.U. nr 220 z 2003 roku poz. 2181 ze zm.),</w:t>
      </w:r>
    </w:p>
    <w:p w:rsidR="00853726" w:rsidRPr="00853726" w:rsidRDefault="00853726" w:rsidP="00853726">
      <w:pPr>
        <w:numPr>
          <w:ilvl w:val="1"/>
          <w:numId w:val="6"/>
        </w:numPr>
        <w:overflowPunct/>
        <w:autoSpaceDE/>
        <w:autoSpaceDN/>
        <w:adjustRightInd/>
        <w:spacing w:before="20"/>
        <w:ind w:left="714" w:hanging="357"/>
        <w:textAlignment w:val="auto"/>
        <w:rPr>
          <w:rFonts w:ascii="Verdana" w:hAnsi="Verdana" w:cs="Tahoma"/>
        </w:rPr>
      </w:pPr>
      <w:r w:rsidRPr="00853726">
        <w:rPr>
          <w:rFonts w:ascii="Verdana" w:hAnsi="Verdana" w:cs="Tahoma"/>
        </w:rPr>
        <w:t>Rozporządzenie Ministra Infrastruktury z dnia 23 września 2003r. w sprawie szczegółowych warunków zarządzania ruchem na drogach oraz wykonywania nadzoru nad tym zarządzaniem (Dz.U. nr 177 poz. 1729),</w:t>
      </w:r>
    </w:p>
    <w:p w:rsidR="00DB1FD5" w:rsidRPr="003C3F01" w:rsidRDefault="00DB1FD5" w:rsidP="00853726">
      <w:pPr>
        <w:overflowPunct/>
        <w:autoSpaceDE/>
        <w:autoSpaceDN/>
        <w:adjustRightInd/>
        <w:spacing w:before="20"/>
        <w:ind w:left="714"/>
        <w:textAlignment w:val="auto"/>
        <w:rPr>
          <w:rFonts w:ascii="Verdana" w:hAnsi="Verdana" w:cs="Tahoma"/>
        </w:rPr>
      </w:pPr>
    </w:p>
    <w:p w:rsidR="00DB1FD5" w:rsidRPr="003C3F01" w:rsidRDefault="00DB1FD5">
      <w:pPr>
        <w:pStyle w:val="Listapunktowana"/>
        <w:numPr>
          <w:ilvl w:val="0"/>
          <w:numId w:val="6"/>
        </w:numPr>
        <w:spacing w:before="60" w:after="20"/>
        <w:ind w:left="357" w:hanging="357"/>
        <w:rPr>
          <w:rFonts w:ascii="Verdana" w:hAnsi="Verdana" w:cs="Tahoma"/>
          <w:spacing w:val="0"/>
          <w:sz w:val="20"/>
        </w:rPr>
      </w:pPr>
      <w:bookmarkStart w:id="59" w:name="_Ref391647158"/>
      <w:bookmarkStart w:id="60" w:name="_Toc404682438"/>
      <w:bookmarkStart w:id="61" w:name="_Ref420592501"/>
      <w:r w:rsidRPr="003C3F01">
        <w:rPr>
          <w:rFonts w:ascii="Verdana" w:hAnsi="Verdana" w:cs="Tahoma"/>
          <w:spacing w:val="0"/>
          <w:sz w:val="20"/>
        </w:rPr>
        <w:t xml:space="preserve">Ustawa z dnia 29.01.2004r. </w:t>
      </w:r>
      <w:r w:rsidRPr="003C3F01">
        <w:rPr>
          <w:rFonts w:ascii="Verdana" w:hAnsi="Verdana" w:cs="Tahoma"/>
          <w:b/>
          <w:spacing w:val="0"/>
          <w:sz w:val="20"/>
        </w:rPr>
        <w:t xml:space="preserve">prawo zamówień publicznych. </w:t>
      </w:r>
      <w:r w:rsidR="00B766B6" w:rsidRPr="00B766B6">
        <w:rPr>
          <w:rFonts w:ascii="Verdana" w:hAnsi="Verdana" w:cs="Tahoma"/>
          <w:spacing w:val="0"/>
          <w:sz w:val="20"/>
        </w:rPr>
        <w:t>(j.t.</w:t>
      </w:r>
      <w:r w:rsidRPr="003C3F01">
        <w:rPr>
          <w:rFonts w:ascii="Verdana" w:hAnsi="Verdana" w:cs="Tahoma"/>
          <w:spacing w:val="0"/>
          <w:sz w:val="20"/>
        </w:rPr>
        <w:t>Dz.U.20</w:t>
      </w:r>
      <w:r w:rsidR="00266A54" w:rsidRPr="003C3F01">
        <w:rPr>
          <w:rFonts w:ascii="Verdana" w:hAnsi="Verdana" w:cs="Tahoma"/>
          <w:spacing w:val="0"/>
          <w:sz w:val="20"/>
        </w:rPr>
        <w:t>1</w:t>
      </w:r>
      <w:r w:rsidR="00B766B6">
        <w:rPr>
          <w:rFonts w:ascii="Verdana" w:hAnsi="Verdana" w:cs="Tahoma"/>
          <w:spacing w:val="0"/>
          <w:sz w:val="20"/>
        </w:rPr>
        <w:t>3</w:t>
      </w:r>
      <w:r w:rsidRPr="003C3F01">
        <w:rPr>
          <w:rFonts w:ascii="Verdana" w:hAnsi="Verdana" w:cs="Tahoma"/>
          <w:spacing w:val="0"/>
          <w:sz w:val="20"/>
        </w:rPr>
        <w:t xml:space="preserve">r. poz. </w:t>
      </w:r>
      <w:bookmarkEnd w:id="59"/>
      <w:bookmarkEnd w:id="60"/>
      <w:r w:rsidR="00B766B6">
        <w:rPr>
          <w:rFonts w:ascii="Verdana" w:hAnsi="Verdana" w:cs="Tahoma"/>
          <w:spacing w:val="0"/>
          <w:sz w:val="20"/>
        </w:rPr>
        <w:t xml:space="preserve">907 </w:t>
      </w:r>
      <w:r w:rsidRPr="003C3F01">
        <w:rPr>
          <w:rFonts w:ascii="Verdana" w:hAnsi="Verdana" w:cs="Tahoma"/>
          <w:spacing w:val="0"/>
          <w:sz w:val="20"/>
        </w:rPr>
        <w:t>z późniejszymi zmianami</w:t>
      </w:r>
      <w:r w:rsidR="007E55C9">
        <w:rPr>
          <w:rFonts w:ascii="Verdana" w:hAnsi="Verdana" w:cs="Tahoma"/>
          <w:spacing w:val="0"/>
          <w:sz w:val="20"/>
        </w:rPr>
        <w:t>)</w:t>
      </w:r>
      <w:r w:rsidRPr="003C3F01">
        <w:rPr>
          <w:rFonts w:ascii="Verdana" w:hAnsi="Verdana" w:cs="Tahoma"/>
          <w:spacing w:val="0"/>
          <w:sz w:val="20"/>
        </w:rPr>
        <w:t>.</w:t>
      </w:r>
      <w:bookmarkEnd w:id="61"/>
    </w:p>
    <w:p w:rsidR="00DB1FD5" w:rsidRDefault="00DB1FD5">
      <w:pPr>
        <w:pStyle w:val="Listapunktowana"/>
        <w:numPr>
          <w:ilvl w:val="0"/>
          <w:numId w:val="6"/>
        </w:numPr>
        <w:spacing w:before="60" w:after="60"/>
        <w:ind w:left="357" w:hanging="357"/>
        <w:rPr>
          <w:rFonts w:ascii="Verdana" w:hAnsi="Verdana" w:cs="Tahoma"/>
          <w:spacing w:val="0"/>
          <w:sz w:val="20"/>
        </w:rPr>
      </w:pPr>
      <w:bookmarkStart w:id="62" w:name="_Hlt406932611"/>
      <w:bookmarkStart w:id="63" w:name="_Hlt420404218"/>
      <w:bookmarkStart w:id="64" w:name="_Ref418662200"/>
      <w:bookmarkStart w:id="65" w:name="_Ref468338160"/>
      <w:bookmarkStart w:id="66" w:name="_Ref388962290"/>
      <w:bookmarkEnd w:id="48"/>
      <w:bookmarkEnd w:id="62"/>
      <w:bookmarkEnd w:id="63"/>
      <w:r w:rsidRPr="003C3F01">
        <w:rPr>
          <w:rFonts w:ascii="Verdana" w:hAnsi="Verdana" w:cs="Tahoma"/>
          <w:spacing w:val="0"/>
          <w:sz w:val="20"/>
        </w:rPr>
        <w:t xml:space="preserve">Ustawa z dnia 21.03.1985 </w:t>
      </w:r>
      <w:r w:rsidRPr="003C3F01">
        <w:rPr>
          <w:rFonts w:ascii="Verdana" w:hAnsi="Verdana" w:cs="Tahoma"/>
          <w:b/>
          <w:spacing w:val="0"/>
          <w:sz w:val="20"/>
        </w:rPr>
        <w:t xml:space="preserve">o drogach publicznych. </w:t>
      </w:r>
      <w:r w:rsidRPr="003C3F01">
        <w:rPr>
          <w:rFonts w:ascii="Verdana" w:hAnsi="Verdana" w:cs="Tahoma"/>
          <w:spacing w:val="0"/>
          <w:sz w:val="20"/>
        </w:rPr>
        <w:t>Tekst jednolity: Dz.U.20</w:t>
      </w:r>
      <w:r w:rsidR="007E55C9">
        <w:rPr>
          <w:rFonts w:ascii="Verdana" w:hAnsi="Verdana" w:cs="Tahoma"/>
          <w:spacing w:val="0"/>
          <w:sz w:val="20"/>
        </w:rPr>
        <w:t xml:space="preserve">13. </w:t>
      </w:r>
      <w:r w:rsidRPr="003C3F01">
        <w:rPr>
          <w:rFonts w:ascii="Verdana" w:hAnsi="Verdana" w:cs="Tahoma"/>
          <w:spacing w:val="0"/>
          <w:sz w:val="20"/>
        </w:rPr>
        <w:t>poz.</w:t>
      </w:r>
      <w:r w:rsidR="007E55C9">
        <w:rPr>
          <w:rFonts w:ascii="Verdana" w:hAnsi="Verdana" w:cs="Tahoma"/>
          <w:spacing w:val="0"/>
          <w:sz w:val="20"/>
        </w:rPr>
        <w:t xml:space="preserve"> 260</w:t>
      </w:r>
      <w:r w:rsidR="00B766B6">
        <w:rPr>
          <w:rFonts w:ascii="Verdana" w:hAnsi="Verdana" w:cs="Tahoma"/>
          <w:spacing w:val="0"/>
          <w:sz w:val="20"/>
        </w:rPr>
        <w:t xml:space="preserve"> -</w:t>
      </w:r>
      <w:bookmarkEnd w:id="64"/>
      <w:r w:rsidRPr="003C3F01">
        <w:rPr>
          <w:rFonts w:ascii="Verdana" w:hAnsi="Verdana" w:cs="Tahoma"/>
          <w:spacing w:val="0"/>
          <w:sz w:val="20"/>
        </w:rPr>
        <w:t>z późniejszymi zmianami.</w:t>
      </w:r>
      <w:bookmarkEnd w:id="65"/>
    </w:p>
    <w:p w:rsidR="007E55C9" w:rsidRPr="003C3F01" w:rsidRDefault="007E55C9" w:rsidP="007E55C9">
      <w:pPr>
        <w:pStyle w:val="Listapunktowana"/>
        <w:spacing w:before="60" w:after="60"/>
        <w:ind w:left="357"/>
        <w:rPr>
          <w:rFonts w:ascii="Verdana" w:hAnsi="Verdana" w:cs="Tahoma"/>
          <w:spacing w:val="0"/>
          <w:sz w:val="20"/>
        </w:rPr>
      </w:pPr>
    </w:p>
    <w:p w:rsidR="00DB1FD5" w:rsidRDefault="00DB1FD5">
      <w:pPr>
        <w:pStyle w:val="Listapunktowana"/>
        <w:numPr>
          <w:ilvl w:val="0"/>
          <w:numId w:val="6"/>
        </w:numPr>
        <w:ind w:left="357" w:hanging="357"/>
        <w:rPr>
          <w:rFonts w:ascii="Verdana" w:hAnsi="Verdana" w:cs="Tahoma"/>
          <w:spacing w:val="0"/>
          <w:sz w:val="20"/>
        </w:rPr>
      </w:pPr>
      <w:r w:rsidRPr="003C3F01">
        <w:rPr>
          <w:rFonts w:ascii="Verdana" w:hAnsi="Verdana" w:cs="Tahoma"/>
          <w:spacing w:val="0"/>
          <w:sz w:val="20"/>
        </w:rPr>
        <w:t xml:space="preserve">Ustawa z dnia 10.04.2003 </w:t>
      </w:r>
      <w:r w:rsidRPr="003C3F01">
        <w:rPr>
          <w:rFonts w:ascii="Verdana" w:hAnsi="Verdana" w:cs="Tahoma"/>
          <w:b/>
          <w:spacing w:val="0"/>
          <w:sz w:val="20"/>
        </w:rPr>
        <w:t>o szczególnych zasadach przygotowania i realizacji inwestycji w zakresie dróg krajowych</w:t>
      </w:r>
      <w:r w:rsidR="007E55C9">
        <w:rPr>
          <w:rFonts w:ascii="Verdana" w:hAnsi="Verdana" w:cs="Tahoma"/>
          <w:spacing w:val="0"/>
          <w:sz w:val="20"/>
        </w:rPr>
        <w:t xml:space="preserve">(j.t. </w:t>
      </w:r>
      <w:r w:rsidRPr="003C3F01">
        <w:rPr>
          <w:rFonts w:ascii="Verdana" w:hAnsi="Verdana" w:cs="Tahoma"/>
          <w:spacing w:val="0"/>
          <w:sz w:val="20"/>
        </w:rPr>
        <w:t>Dz.U.20</w:t>
      </w:r>
      <w:r w:rsidR="007E55C9">
        <w:rPr>
          <w:rFonts w:ascii="Verdana" w:hAnsi="Verdana" w:cs="Tahoma"/>
          <w:spacing w:val="0"/>
          <w:sz w:val="20"/>
        </w:rPr>
        <w:t>13</w:t>
      </w:r>
      <w:r w:rsidRPr="003C3F01">
        <w:rPr>
          <w:rFonts w:ascii="Verdana" w:hAnsi="Verdana" w:cs="Tahoma"/>
          <w:spacing w:val="0"/>
          <w:sz w:val="20"/>
        </w:rPr>
        <w:t xml:space="preserve">r. Nr </w:t>
      </w:r>
      <w:r w:rsidR="00867C6C" w:rsidRPr="003C3F01">
        <w:rPr>
          <w:rFonts w:ascii="Verdana" w:hAnsi="Verdana" w:cs="Tahoma"/>
          <w:spacing w:val="0"/>
          <w:sz w:val="20"/>
        </w:rPr>
        <w:t>193</w:t>
      </w:r>
      <w:r w:rsidRPr="003C3F01">
        <w:rPr>
          <w:rFonts w:ascii="Verdana" w:hAnsi="Verdana" w:cs="Tahoma"/>
          <w:spacing w:val="0"/>
          <w:sz w:val="20"/>
        </w:rPr>
        <w:t xml:space="preserve">, poz. </w:t>
      </w:r>
      <w:r w:rsidR="007E55C9">
        <w:rPr>
          <w:rFonts w:ascii="Verdana" w:hAnsi="Verdana" w:cs="Tahoma"/>
          <w:spacing w:val="0"/>
          <w:sz w:val="20"/>
        </w:rPr>
        <w:t>687</w:t>
      </w:r>
      <w:r w:rsidRPr="003C3F01">
        <w:rPr>
          <w:rFonts w:ascii="Verdana" w:hAnsi="Verdana" w:cs="Tahoma"/>
          <w:spacing w:val="0"/>
          <w:sz w:val="20"/>
        </w:rPr>
        <w:t>– z późniejszymi zmianami.</w:t>
      </w:r>
    </w:p>
    <w:p w:rsidR="008F24FB" w:rsidRDefault="008F24FB" w:rsidP="008F24FB">
      <w:pPr>
        <w:pStyle w:val="Akapitzlist"/>
        <w:rPr>
          <w:rFonts w:ascii="Verdana" w:hAnsi="Verdana" w:cs="Tahoma"/>
        </w:rPr>
      </w:pPr>
    </w:p>
    <w:p w:rsidR="008F24FB" w:rsidRPr="003C3F01" w:rsidRDefault="008F24FB" w:rsidP="008F24FB">
      <w:pPr>
        <w:pStyle w:val="Listapunktowana"/>
        <w:numPr>
          <w:ilvl w:val="0"/>
          <w:numId w:val="6"/>
        </w:numPr>
        <w:spacing w:before="60" w:after="60"/>
        <w:ind w:left="357" w:hanging="357"/>
        <w:jc w:val="left"/>
        <w:rPr>
          <w:rFonts w:ascii="Verdana" w:hAnsi="Verdana" w:cs="Tahoma"/>
          <w:spacing w:val="0"/>
          <w:szCs w:val="24"/>
        </w:rPr>
      </w:pPr>
      <w:r w:rsidRPr="003C3F01">
        <w:rPr>
          <w:rFonts w:ascii="Verdana" w:hAnsi="Verdana" w:cs="Tahoma"/>
          <w:spacing w:val="0"/>
          <w:sz w:val="20"/>
        </w:rPr>
        <w:t xml:space="preserve">Rozporządzenie Ministra Kultury i Dziedzictwa Narodowego z dnia 27 lipca 2011 r. </w:t>
      </w:r>
      <w:r w:rsidRPr="003C3F01">
        <w:rPr>
          <w:rFonts w:ascii="Verdana" w:hAnsi="Verdana" w:cs="Tahoma"/>
          <w:b/>
          <w:spacing w:val="0"/>
          <w:sz w:val="20"/>
        </w:rPr>
        <w:t xml:space="preserve">w sprawie prowadzenia prac konserwatorskich, prac restauratorskich, robót budowlanych, badań konserwatorskich, badań architektonicznych i innych działań przy zabytku wpisanym do rejestru zabytków oraz badań archeologicznych </w:t>
      </w:r>
      <w:r w:rsidRPr="003C3F01">
        <w:rPr>
          <w:rFonts w:ascii="Verdana" w:hAnsi="Verdana" w:cs="Tahoma"/>
          <w:spacing w:val="0"/>
          <w:sz w:val="20"/>
        </w:rPr>
        <w:t xml:space="preserve"> Dz.U. 2011r. Nr 165, poz. 987 z </w:t>
      </w:r>
      <w:proofErr w:type="spellStart"/>
      <w:r w:rsidRPr="003C3F01">
        <w:rPr>
          <w:rFonts w:ascii="Verdana" w:hAnsi="Verdana" w:cs="Tahoma"/>
          <w:spacing w:val="0"/>
          <w:sz w:val="20"/>
        </w:rPr>
        <w:t>późn</w:t>
      </w:r>
      <w:proofErr w:type="spellEnd"/>
      <w:r w:rsidRPr="003C3F01">
        <w:rPr>
          <w:rFonts w:ascii="Verdana" w:hAnsi="Verdana" w:cs="Tahoma"/>
          <w:spacing w:val="0"/>
          <w:sz w:val="20"/>
        </w:rPr>
        <w:t>. zm.</w:t>
      </w:r>
    </w:p>
    <w:p w:rsidR="008F24FB" w:rsidRPr="003C3F01" w:rsidRDefault="008F24FB" w:rsidP="008F24FB">
      <w:pPr>
        <w:pStyle w:val="Listapunktowana"/>
        <w:rPr>
          <w:rFonts w:ascii="Verdana" w:hAnsi="Verdana" w:cs="Tahoma"/>
          <w:spacing w:val="0"/>
          <w:sz w:val="20"/>
        </w:rPr>
      </w:pPr>
    </w:p>
    <w:p w:rsidR="00A72711" w:rsidRPr="003C3F01" w:rsidRDefault="00F2794A" w:rsidP="00A72711">
      <w:pPr>
        <w:pStyle w:val="Listapunktowana"/>
        <w:numPr>
          <w:ilvl w:val="0"/>
          <w:numId w:val="6"/>
        </w:numPr>
        <w:spacing w:before="60"/>
        <w:ind w:left="357" w:hanging="357"/>
        <w:jc w:val="left"/>
        <w:rPr>
          <w:rFonts w:ascii="Verdana" w:hAnsi="Verdana" w:cs="Tahoma"/>
          <w:spacing w:val="0"/>
          <w:szCs w:val="24"/>
        </w:rPr>
      </w:pPr>
      <w:bookmarkStart w:id="67" w:name="_Hlt468925450"/>
      <w:bookmarkEnd w:id="66"/>
      <w:bookmarkEnd w:id="67"/>
      <w:proofErr w:type="spellStart"/>
      <w:r w:rsidRPr="003C3F01">
        <w:rPr>
          <w:rFonts w:ascii="Verdana" w:hAnsi="Verdana" w:cs="Tahoma"/>
          <w:spacing w:val="0"/>
          <w:sz w:val="20"/>
        </w:rPr>
        <w:t>Ustawa</w:t>
      </w:r>
      <w:r w:rsidR="00A72711" w:rsidRPr="003C3F01">
        <w:rPr>
          <w:rFonts w:ascii="Verdana" w:hAnsi="Verdana" w:cs="Tahoma"/>
          <w:spacing w:val="0"/>
          <w:sz w:val="20"/>
        </w:rPr>
        <w:t>z</w:t>
      </w:r>
      <w:proofErr w:type="spellEnd"/>
      <w:r w:rsidR="00A72711" w:rsidRPr="003C3F01">
        <w:rPr>
          <w:rFonts w:ascii="Verdana" w:hAnsi="Verdana" w:cs="Tahoma"/>
          <w:spacing w:val="0"/>
          <w:sz w:val="20"/>
        </w:rPr>
        <w:t xml:space="preserve"> dnia 27.04.2001r.</w:t>
      </w:r>
      <w:r w:rsidRPr="003C3F01">
        <w:rPr>
          <w:rFonts w:ascii="Verdana" w:hAnsi="Verdana" w:cs="Tahoma"/>
          <w:b/>
          <w:spacing w:val="0"/>
          <w:sz w:val="20"/>
        </w:rPr>
        <w:t>Prawo ochrony środowiska</w:t>
      </w:r>
      <w:r w:rsidR="007E55C9">
        <w:rPr>
          <w:rFonts w:ascii="Verdana" w:hAnsi="Verdana" w:cs="Tahoma"/>
          <w:spacing w:val="0"/>
          <w:sz w:val="20"/>
        </w:rPr>
        <w:t xml:space="preserve">(jednolity tekst </w:t>
      </w:r>
      <w:proofErr w:type="spellStart"/>
      <w:r w:rsidRPr="003C3F01">
        <w:rPr>
          <w:rFonts w:ascii="Verdana" w:hAnsi="Verdana" w:cs="Tahoma"/>
          <w:spacing w:val="0"/>
          <w:sz w:val="20"/>
        </w:rPr>
        <w:t>Dz.Uz</w:t>
      </w:r>
      <w:proofErr w:type="spellEnd"/>
      <w:r w:rsidRPr="003C3F01">
        <w:rPr>
          <w:rFonts w:ascii="Verdana" w:hAnsi="Verdana" w:cs="Tahoma"/>
          <w:spacing w:val="0"/>
          <w:sz w:val="20"/>
        </w:rPr>
        <w:t xml:space="preserve"> 20</w:t>
      </w:r>
      <w:r w:rsidR="00F2626F">
        <w:rPr>
          <w:rFonts w:ascii="Verdana" w:hAnsi="Verdana" w:cs="Tahoma"/>
          <w:spacing w:val="0"/>
          <w:sz w:val="20"/>
        </w:rPr>
        <w:t>13</w:t>
      </w:r>
      <w:r w:rsidRPr="003C3F01">
        <w:rPr>
          <w:rFonts w:ascii="Verdana" w:hAnsi="Verdana" w:cs="Tahoma"/>
          <w:spacing w:val="0"/>
          <w:sz w:val="20"/>
        </w:rPr>
        <w:t xml:space="preserve">r. poz. </w:t>
      </w:r>
      <w:r w:rsidR="00F2626F">
        <w:rPr>
          <w:rFonts w:ascii="Verdana" w:hAnsi="Verdana" w:cs="Tahoma"/>
          <w:spacing w:val="0"/>
          <w:sz w:val="20"/>
        </w:rPr>
        <w:t>1232</w:t>
      </w:r>
      <w:r w:rsidR="00A72711" w:rsidRPr="003C3F01">
        <w:rPr>
          <w:rFonts w:ascii="Verdana" w:hAnsi="Verdana" w:cs="Tahoma"/>
          <w:spacing w:val="0"/>
          <w:sz w:val="20"/>
        </w:rPr>
        <w:t xml:space="preserve"> z </w:t>
      </w:r>
      <w:proofErr w:type="spellStart"/>
      <w:r w:rsidR="00A72711" w:rsidRPr="003C3F01">
        <w:rPr>
          <w:rFonts w:ascii="Verdana" w:hAnsi="Verdana" w:cs="Tahoma"/>
          <w:spacing w:val="0"/>
          <w:sz w:val="20"/>
        </w:rPr>
        <w:t>późn</w:t>
      </w:r>
      <w:proofErr w:type="spellEnd"/>
      <w:r w:rsidR="00A72711" w:rsidRPr="003C3F01">
        <w:rPr>
          <w:rFonts w:ascii="Verdana" w:hAnsi="Verdana" w:cs="Tahoma"/>
          <w:spacing w:val="0"/>
          <w:sz w:val="20"/>
        </w:rPr>
        <w:t>. zmianami</w:t>
      </w:r>
      <w:r w:rsidRPr="003C3F01">
        <w:rPr>
          <w:rFonts w:ascii="Verdana" w:hAnsi="Verdana" w:cs="Tahoma"/>
          <w:spacing w:val="0"/>
          <w:szCs w:val="24"/>
        </w:rPr>
        <w:t>)</w:t>
      </w:r>
    </w:p>
    <w:p w:rsidR="00A72711" w:rsidRPr="003C3F01" w:rsidRDefault="00A72711" w:rsidP="00F2794A">
      <w:pPr>
        <w:pStyle w:val="Listapunktowana"/>
        <w:numPr>
          <w:ilvl w:val="0"/>
          <w:numId w:val="6"/>
        </w:numPr>
        <w:spacing w:before="60"/>
        <w:ind w:left="357" w:hanging="357"/>
        <w:jc w:val="left"/>
        <w:rPr>
          <w:rFonts w:ascii="Verdana" w:hAnsi="Verdana" w:cs="Tahoma"/>
          <w:spacing w:val="0"/>
          <w:sz w:val="20"/>
        </w:rPr>
      </w:pPr>
      <w:r w:rsidRPr="003C3F01">
        <w:rPr>
          <w:rFonts w:ascii="Verdana" w:hAnsi="Verdana" w:cs="Tahoma"/>
          <w:spacing w:val="0"/>
          <w:sz w:val="20"/>
        </w:rPr>
        <w:t xml:space="preserve">Ustawa z dnia 3 października 2008 r. </w:t>
      </w:r>
      <w:r w:rsidRPr="003C3F01">
        <w:rPr>
          <w:rFonts w:ascii="Verdana" w:hAnsi="Verdana" w:cs="Tahoma"/>
          <w:b/>
          <w:spacing w:val="0"/>
          <w:sz w:val="20"/>
        </w:rPr>
        <w:t>o udostępnianiu informacji o środowisku i jego ochronie, udziale społeczeństwa w ochronie środowiska oraz o ocenach oddziaływania na środowisko</w:t>
      </w:r>
      <w:r w:rsidRPr="003C3F01">
        <w:rPr>
          <w:rFonts w:ascii="Verdana" w:hAnsi="Verdana" w:cs="Tahoma"/>
          <w:spacing w:val="0"/>
          <w:sz w:val="20"/>
        </w:rPr>
        <w:t xml:space="preserve"> ( Dz. U. z 2008 Nr 199, poz. 1227 z </w:t>
      </w:r>
      <w:proofErr w:type="spellStart"/>
      <w:r w:rsidRPr="003C3F01">
        <w:rPr>
          <w:rFonts w:ascii="Verdana" w:hAnsi="Verdana" w:cs="Tahoma"/>
          <w:spacing w:val="0"/>
          <w:sz w:val="20"/>
        </w:rPr>
        <w:t>późn</w:t>
      </w:r>
      <w:proofErr w:type="spellEnd"/>
      <w:r w:rsidRPr="003C3F01">
        <w:rPr>
          <w:rFonts w:ascii="Verdana" w:hAnsi="Verdana" w:cs="Tahoma"/>
          <w:spacing w:val="0"/>
          <w:sz w:val="20"/>
        </w:rPr>
        <w:t>. zmianami</w:t>
      </w:r>
      <w:r w:rsidRPr="003C3F01">
        <w:rPr>
          <w:rFonts w:ascii="Verdana" w:hAnsi="Verdana" w:cs="Tahoma"/>
          <w:spacing w:val="0"/>
          <w:szCs w:val="24"/>
        </w:rPr>
        <w:t>)</w:t>
      </w:r>
    </w:p>
    <w:p w:rsidR="00E614C0" w:rsidRDefault="00E614C0" w:rsidP="00E614C0">
      <w:pPr>
        <w:pStyle w:val="Nagwek2"/>
        <w:numPr>
          <w:ilvl w:val="0"/>
          <w:numId w:val="0"/>
        </w:numPr>
        <w:spacing w:before="240"/>
        <w:ind w:left="539" w:hanging="539"/>
        <w:rPr>
          <w:rFonts w:ascii="Verdana" w:hAnsi="Verdana" w:cs="Tahoma"/>
        </w:rPr>
      </w:pPr>
      <w:r w:rsidRPr="0064285F">
        <w:rPr>
          <w:rFonts w:ascii="Verdana" w:hAnsi="Verdana" w:cs="Tahoma"/>
        </w:rPr>
        <w:t>Wytyczne i instrukcje</w:t>
      </w:r>
    </w:p>
    <w:p w:rsidR="00B53ED4" w:rsidRPr="00B53ED4" w:rsidRDefault="00B53ED4" w:rsidP="00B53ED4"/>
    <w:p w:rsidR="00E614C0" w:rsidRPr="00EF5B42" w:rsidRDefault="00E614C0" w:rsidP="004C1548">
      <w:pPr>
        <w:pStyle w:val="Listapunktowana"/>
        <w:numPr>
          <w:ilvl w:val="0"/>
          <w:numId w:val="59"/>
        </w:numPr>
        <w:ind w:left="357" w:hanging="357"/>
        <w:jc w:val="left"/>
        <w:rPr>
          <w:rFonts w:ascii="Verdana" w:hAnsi="Verdana" w:cs="Tahoma"/>
          <w:b/>
          <w:spacing w:val="0"/>
          <w:sz w:val="20"/>
        </w:rPr>
      </w:pPr>
      <w:r w:rsidRPr="00EF5B42">
        <w:rPr>
          <w:rFonts w:ascii="Verdana" w:hAnsi="Verdana" w:cs="Tahoma"/>
          <w:b/>
          <w:spacing w:val="0"/>
          <w:sz w:val="20"/>
        </w:rPr>
        <w:t xml:space="preserve">Stadia i skład dokumentacji projektowej dla dróg i mostów w fazie przygotowania zadań. GDDKiA, Warszawa maj 2009r – </w:t>
      </w:r>
      <w:r w:rsidRPr="00EF5B42">
        <w:rPr>
          <w:rFonts w:ascii="Verdana" w:hAnsi="Verdana" w:cs="Tahoma"/>
          <w:spacing w:val="0"/>
          <w:sz w:val="20"/>
        </w:rPr>
        <w:t xml:space="preserve">Załącznik do Zarządzenia nr 17 </w:t>
      </w:r>
      <w:r w:rsidRPr="00EF5B42">
        <w:rPr>
          <w:rFonts w:ascii="Verdana" w:hAnsi="Verdana" w:cs="Tahoma"/>
          <w:sz w:val="20"/>
        </w:rPr>
        <w:t xml:space="preserve">Generalnego Dyrektora Dróg Krajowych i Autostrad z dnia 11.05.2009r. (dostępne na stronie: </w:t>
      </w:r>
      <w:hyperlink r:id="rId10" w:history="1">
        <w:r w:rsidRPr="00EF5B42">
          <w:rPr>
            <w:rStyle w:val="Hipercze"/>
            <w:rFonts w:ascii="Verdana" w:hAnsi="Verdana" w:cs="Tahoma"/>
            <w:sz w:val="20"/>
          </w:rPr>
          <w:t>www.gddkia.gov.pl</w:t>
        </w:r>
      </w:hyperlink>
      <w:r w:rsidR="004C1548">
        <w:rPr>
          <w:rFonts w:ascii="Verdana" w:hAnsi="Verdana" w:cs="Tahoma"/>
          <w:sz w:val="20"/>
        </w:rPr>
        <w:t>), z uwzględnienie</w:t>
      </w:r>
      <w:r w:rsidR="002127A3">
        <w:rPr>
          <w:rFonts w:ascii="Verdana" w:hAnsi="Verdana" w:cs="Tahoma"/>
          <w:sz w:val="20"/>
        </w:rPr>
        <w:t>m wprowadzonych  zmian przepisami  prawnymi</w:t>
      </w:r>
    </w:p>
    <w:p w:rsidR="00E614C0" w:rsidRPr="00EF5B42" w:rsidRDefault="00E614C0" w:rsidP="00E614C0">
      <w:pPr>
        <w:pStyle w:val="Listapunktowana"/>
        <w:ind w:left="357"/>
        <w:rPr>
          <w:rFonts w:ascii="Verdana" w:hAnsi="Verdana" w:cs="Tahoma"/>
          <w:b/>
          <w:spacing w:val="0"/>
          <w:sz w:val="20"/>
        </w:rPr>
      </w:pPr>
    </w:p>
    <w:p w:rsidR="00E614C0" w:rsidRPr="00EF5B42" w:rsidRDefault="00E614C0" w:rsidP="005B59AD">
      <w:pPr>
        <w:pStyle w:val="Listapunktowana"/>
        <w:numPr>
          <w:ilvl w:val="0"/>
          <w:numId w:val="59"/>
        </w:numPr>
        <w:ind w:left="357" w:hanging="357"/>
        <w:rPr>
          <w:rFonts w:ascii="Verdana" w:hAnsi="Verdana" w:cs="Tahoma"/>
          <w:b/>
          <w:spacing w:val="0"/>
          <w:sz w:val="20"/>
        </w:rPr>
      </w:pPr>
      <w:r w:rsidRPr="00EF5B42">
        <w:rPr>
          <w:rFonts w:ascii="Verdana" w:hAnsi="Verdana" w:cs="Tahoma"/>
          <w:b/>
          <w:sz w:val="20"/>
        </w:rPr>
        <w:t xml:space="preserve">Wytyczne stosowania barier ochronnych z 2010 </w:t>
      </w:r>
      <w:r w:rsidRPr="00EF5B42">
        <w:rPr>
          <w:rFonts w:ascii="Verdana" w:hAnsi="Verdana" w:cs="Tahoma"/>
          <w:sz w:val="20"/>
        </w:rPr>
        <w:t xml:space="preserve">Załącznik do Zarządzenia nr 31 Generalnego Dyrektora Dróg Krajowych i Autostrad z dnia 23.04.2010r. (dostępne na stronie: </w:t>
      </w:r>
      <w:hyperlink r:id="rId11" w:history="1">
        <w:r w:rsidRPr="00EF5B42">
          <w:rPr>
            <w:rStyle w:val="Hipercze"/>
            <w:rFonts w:ascii="Verdana" w:hAnsi="Verdana" w:cs="Tahoma"/>
            <w:sz w:val="20"/>
          </w:rPr>
          <w:t>www.gddkia.gov.pl</w:t>
        </w:r>
      </w:hyperlink>
      <w:r w:rsidRPr="00EF5B42">
        <w:rPr>
          <w:rFonts w:ascii="Verdana" w:hAnsi="Verdana" w:cs="Tahoma"/>
          <w:sz w:val="20"/>
        </w:rPr>
        <w:t>).</w:t>
      </w:r>
    </w:p>
    <w:p w:rsidR="007E55C9" w:rsidRPr="003C3F01" w:rsidRDefault="007E55C9" w:rsidP="007E55C9">
      <w:pPr>
        <w:pStyle w:val="Listapunktowana"/>
        <w:jc w:val="left"/>
        <w:rPr>
          <w:rFonts w:ascii="Verdana" w:hAnsi="Verdana" w:cs="Tahoma"/>
          <w:sz w:val="20"/>
        </w:rPr>
      </w:pPr>
    </w:p>
    <w:p w:rsidR="005D6A75" w:rsidRDefault="005D6A75">
      <w:pPr>
        <w:pStyle w:val="Listapunktowana"/>
        <w:jc w:val="left"/>
        <w:rPr>
          <w:rFonts w:ascii="Verdana" w:hAnsi="Verdana" w:cs="Tahoma"/>
          <w:iCs/>
          <w:color w:val="000000"/>
          <w:sz w:val="20"/>
        </w:rPr>
      </w:pPr>
      <w:r w:rsidRPr="005D6A75">
        <w:rPr>
          <w:rFonts w:ascii="Verdana" w:hAnsi="Verdana" w:cs="Tahoma"/>
          <w:b/>
          <w:sz w:val="20"/>
        </w:rPr>
        <w:t>[1</w:t>
      </w:r>
      <w:r w:rsidR="00192246">
        <w:rPr>
          <w:rFonts w:ascii="Verdana" w:hAnsi="Verdana" w:cs="Tahoma"/>
          <w:b/>
          <w:sz w:val="20"/>
        </w:rPr>
        <w:t>0</w:t>
      </w:r>
      <w:r w:rsidRPr="005D6A75">
        <w:rPr>
          <w:rFonts w:ascii="Verdana" w:hAnsi="Verdana" w:cs="Tahoma"/>
          <w:b/>
          <w:sz w:val="20"/>
        </w:rPr>
        <w:t xml:space="preserve">] </w:t>
      </w:r>
      <w:r w:rsidRPr="005D6A75">
        <w:rPr>
          <w:rFonts w:ascii="Verdana" w:hAnsi="Verdana" w:cs="Tahoma"/>
          <w:b/>
          <w:iCs/>
          <w:color w:val="000000"/>
          <w:sz w:val="20"/>
        </w:rPr>
        <w:t>Wytyczne dla kanałów technologicznych</w:t>
      </w:r>
      <w:r w:rsidRPr="005D6A75">
        <w:rPr>
          <w:rFonts w:ascii="Verdana" w:hAnsi="Verdana" w:cs="Tahoma"/>
          <w:iCs/>
          <w:color w:val="000000"/>
          <w:sz w:val="20"/>
        </w:rPr>
        <w:t xml:space="preserve">, wersja 2, Warszawa </w:t>
      </w:r>
    </w:p>
    <w:p w:rsidR="00F2794A" w:rsidRPr="003C3F01" w:rsidRDefault="005D6A75">
      <w:pPr>
        <w:pStyle w:val="Listapunktowana"/>
        <w:jc w:val="left"/>
        <w:rPr>
          <w:rFonts w:ascii="Verdana" w:hAnsi="Verdana" w:cs="Tahoma"/>
          <w:sz w:val="20"/>
        </w:rPr>
        <w:sectPr w:rsidR="00F2794A" w:rsidRPr="003C3F01">
          <w:headerReference w:type="even" r:id="rId12"/>
          <w:headerReference w:type="default" r:id="rId13"/>
          <w:footnotePr>
            <w:numRestart w:val="eachPage"/>
          </w:footnotePr>
          <w:pgSz w:w="11907" w:h="16840" w:code="9"/>
          <w:pgMar w:top="1418" w:right="1134" w:bottom="1418" w:left="1418" w:header="851" w:footer="851" w:gutter="0"/>
          <w:cols w:space="708"/>
        </w:sectPr>
      </w:pPr>
      <w:r>
        <w:rPr>
          <w:rFonts w:ascii="Verdana" w:hAnsi="Verdana" w:cs="Tahoma"/>
          <w:iCs/>
          <w:color w:val="000000"/>
          <w:sz w:val="20"/>
        </w:rPr>
        <w:t xml:space="preserve">       </w:t>
      </w:r>
      <w:r w:rsidRPr="005D6A75">
        <w:rPr>
          <w:rFonts w:ascii="Verdana" w:hAnsi="Verdana" w:cs="Tahoma"/>
          <w:iCs/>
          <w:color w:val="000000"/>
          <w:sz w:val="20"/>
        </w:rPr>
        <w:t>31 stycznia 2017r.</w:t>
      </w:r>
    </w:p>
    <w:tbl>
      <w:tblPr>
        <w:tblpPr w:leftFromText="141" w:rightFromText="141" w:vertAnchor="page" w:horzAnchor="margin" w:tblpY="2825"/>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4748"/>
        <w:gridCol w:w="851"/>
        <w:gridCol w:w="2268"/>
        <w:gridCol w:w="1132"/>
      </w:tblGrid>
      <w:tr w:rsidR="00DB1FD5" w:rsidRPr="003C3F01">
        <w:trPr>
          <w:trHeight w:val="548"/>
        </w:trPr>
        <w:tc>
          <w:tcPr>
            <w:tcW w:w="4748" w:type="dxa"/>
          </w:tcPr>
          <w:p w:rsidR="00DB1FD5" w:rsidRPr="003C3F01" w:rsidRDefault="00DB1FD5">
            <w:pPr>
              <w:pStyle w:val="tekstost"/>
              <w:jc w:val="center"/>
              <w:rPr>
                <w:rFonts w:ascii="Verdana" w:hAnsi="Verdana" w:cs="Tahoma"/>
                <w:b/>
                <w:bCs/>
              </w:rPr>
            </w:pPr>
            <w:r w:rsidRPr="003C3F01">
              <w:rPr>
                <w:rFonts w:ascii="Verdana" w:hAnsi="Verdana" w:cs="Tahoma"/>
                <w:b/>
                <w:bCs/>
              </w:rPr>
              <w:t>Wpis</w:t>
            </w:r>
          </w:p>
        </w:tc>
        <w:tc>
          <w:tcPr>
            <w:tcW w:w="851" w:type="dxa"/>
          </w:tcPr>
          <w:p w:rsidR="00DB1FD5" w:rsidRPr="003C3F01" w:rsidRDefault="00DB1FD5">
            <w:pPr>
              <w:pStyle w:val="tekstost"/>
              <w:jc w:val="center"/>
              <w:rPr>
                <w:rFonts w:ascii="Verdana" w:hAnsi="Verdana" w:cs="Tahoma"/>
                <w:b/>
                <w:bCs/>
              </w:rPr>
            </w:pPr>
            <w:r w:rsidRPr="003C3F01">
              <w:rPr>
                <w:rFonts w:ascii="Verdana" w:hAnsi="Verdana" w:cs="Tahoma"/>
                <w:b/>
                <w:bCs/>
              </w:rPr>
              <w:t>Data</w:t>
            </w:r>
          </w:p>
        </w:tc>
        <w:tc>
          <w:tcPr>
            <w:tcW w:w="2268" w:type="dxa"/>
          </w:tcPr>
          <w:p w:rsidR="00DB1FD5" w:rsidRPr="003C3F01" w:rsidRDefault="00DB1FD5">
            <w:pPr>
              <w:pStyle w:val="tekstost"/>
              <w:jc w:val="center"/>
              <w:rPr>
                <w:rFonts w:ascii="Verdana" w:hAnsi="Verdana" w:cs="Tahoma"/>
                <w:b/>
                <w:bCs/>
              </w:rPr>
            </w:pPr>
            <w:r w:rsidRPr="003C3F01">
              <w:rPr>
                <w:rFonts w:ascii="Verdana" w:hAnsi="Verdana" w:cs="Tahoma"/>
                <w:b/>
                <w:bCs/>
              </w:rPr>
              <w:t>Nazwisko, Imię, Funkcja</w:t>
            </w:r>
          </w:p>
        </w:tc>
        <w:tc>
          <w:tcPr>
            <w:tcW w:w="1132" w:type="dxa"/>
          </w:tcPr>
          <w:p w:rsidR="00DB1FD5" w:rsidRPr="003C3F01" w:rsidRDefault="00DB1FD5">
            <w:pPr>
              <w:pStyle w:val="tekstost"/>
              <w:jc w:val="center"/>
              <w:rPr>
                <w:rFonts w:ascii="Verdana" w:hAnsi="Verdana" w:cs="Tahoma"/>
                <w:b/>
                <w:bCs/>
              </w:rPr>
            </w:pPr>
            <w:r w:rsidRPr="003C3F01">
              <w:rPr>
                <w:rFonts w:ascii="Verdana" w:hAnsi="Verdana" w:cs="Tahoma"/>
                <w:b/>
                <w:bCs/>
              </w:rPr>
              <w:t>Podpis</w:t>
            </w:r>
          </w:p>
        </w:tc>
      </w:tr>
      <w:tr w:rsidR="00DB1FD5" w:rsidRPr="003C3F01">
        <w:trPr>
          <w:trHeight w:val="11858"/>
        </w:trPr>
        <w:tc>
          <w:tcPr>
            <w:tcW w:w="4748" w:type="dxa"/>
          </w:tcPr>
          <w:p w:rsidR="00DB1FD5" w:rsidRPr="003C3F01" w:rsidRDefault="00DB1FD5">
            <w:pPr>
              <w:pStyle w:val="tekstost"/>
              <w:rPr>
                <w:rFonts w:ascii="Verdana" w:hAnsi="Verdana" w:cs="Tahoma"/>
                <w:sz w:val="19"/>
              </w:rPr>
            </w:pPr>
          </w:p>
        </w:tc>
        <w:tc>
          <w:tcPr>
            <w:tcW w:w="851" w:type="dxa"/>
          </w:tcPr>
          <w:p w:rsidR="00DB1FD5" w:rsidRPr="003C3F01" w:rsidRDefault="00DB1FD5">
            <w:pPr>
              <w:pStyle w:val="tekstost"/>
              <w:rPr>
                <w:rFonts w:ascii="Verdana" w:hAnsi="Verdana" w:cs="Tahoma"/>
                <w:sz w:val="19"/>
              </w:rPr>
            </w:pPr>
          </w:p>
        </w:tc>
        <w:tc>
          <w:tcPr>
            <w:tcW w:w="2268" w:type="dxa"/>
          </w:tcPr>
          <w:p w:rsidR="00DB1FD5" w:rsidRPr="003C3F01" w:rsidRDefault="00DB1FD5">
            <w:pPr>
              <w:pStyle w:val="tekstost"/>
              <w:rPr>
                <w:rFonts w:ascii="Verdana" w:hAnsi="Verdana" w:cs="Tahoma"/>
                <w:sz w:val="19"/>
              </w:rPr>
            </w:pPr>
          </w:p>
        </w:tc>
        <w:tc>
          <w:tcPr>
            <w:tcW w:w="1132" w:type="dxa"/>
          </w:tcPr>
          <w:p w:rsidR="00DB1FD5" w:rsidRPr="003C3F01" w:rsidRDefault="00DB1FD5">
            <w:pPr>
              <w:pStyle w:val="tekstost"/>
              <w:rPr>
                <w:rFonts w:ascii="Verdana" w:hAnsi="Verdana" w:cs="Tahoma"/>
                <w:sz w:val="19"/>
              </w:rPr>
            </w:pPr>
          </w:p>
        </w:tc>
      </w:tr>
    </w:tbl>
    <w:p w:rsidR="00DB1FD5" w:rsidRPr="003C3F01" w:rsidRDefault="00DB1FD5">
      <w:pPr>
        <w:jc w:val="center"/>
        <w:rPr>
          <w:rFonts w:ascii="Verdana" w:hAnsi="Verdana" w:cs="Tahoma"/>
          <w:b/>
          <w:bCs/>
          <w:sz w:val="32"/>
        </w:rPr>
      </w:pPr>
      <w:r w:rsidRPr="003C3F01">
        <w:rPr>
          <w:rFonts w:ascii="Verdana" w:hAnsi="Verdana" w:cs="Tahoma"/>
          <w:b/>
          <w:bCs/>
          <w:sz w:val="32"/>
        </w:rPr>
        <w:t>DZIENNIK PROJEKTU</w:t>
      </w:r>
    </w:p>
    <w:p w:rsidR="00DB1FD5" w:rsidRPr="003C3F01" w:rsidRDefault="00DB1FD5">
      <w:pPr>
        <w:pStyle w:val="Tekstpodstawowy3"/>
        <w:overflowPunct w:val="0"/>
        <w:autoSpaceDE w:val="0"/>
        <w:autoSpaceDN w:val="0"/>
        <w:adjustRightInd w:val="0"/>
        <w:textAlignment w:val="baseline"/>
        <w:rPr>
          <w:rFonts w:ascii="Verdana" w:hAnsi="Verdana" w:cs="Tahoma"/>
          <w:kern w:val="0"/>
        </w:rPr>
      </w:pPr>
      <w:r w:rsidRPr="003C3F01">
        <w:rPr>
          <w:rFonts w:ascii="Verdana" w:hAnsi="Verdana" w:cs="Tahoma"/>
          <w:kern w:val="0"/>
        </w:rPr>
        <w:t xml:space="preserve">dla dokumentacji projektowej                                    </w:t>
      </w:r>
    </w:p>
    <w:sectPr w:rsidR="00DB1FD5" w:rsidRPr="003C3F01" w:rsidSect="009C123F">
      <w:headerReference w:type="even" r:id="rId14"/>
      <w:headerReference w:type="default" r:id="rId15"/>
      <w:footnotePr>
        <w:numRestart w:val="eachPage"/>
      </w:footnotePr>
      <w:pgSz w:w="11907" w:h="16840" w:code="9"/>
      <w:pgMar w:top="1418" w:right="1134" w:bottom="1418" w:left="1418" w:header="85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C4B" w:rsidRDefault="00A77C4B">
      <w:r>
        <w:separator/>
      </w:r>
    </w:p>
  </w:endnote>
  <w:endnote w:type="continuationSeparator" w:id="0">
    <w:p w:rsidR="00A77C4B" w:rsidRDefault="00A77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C4B" w:rsidRDefault="00A77C4B">
      <w:r>
        <w:separator/>
      </w:r>
    </w:p>
  </w:footnote>
  <w:footnote w:type="continuationSeparator" w:id="0">
    <w:p w:rsidR="00A77C4B" w:rsidRDefault="00A77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E28" w:rsidRDefault="00EB2E28">
    <w:pPr>
      <w:rPr>
        <w:sz w:val="19"/>
      </w:rPr>
    </w:pPr>
  </w:p>
  <w:p w:rsidR="00EB2E28" w:rsidRDefault="00EB2E28">
    <w:pPr>
      <w:pStyle w:val="Nagwek"/>
      <w:rPr>
        <w:sz w:val="2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E28" w:rsidRDefault="00EB2E28">
    <w:pPr>
      <w:rPr>
        <w:sz w:val="19"/>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1771"/>
      <w:gridCol w:w="4820"/>
      <w:gridCol w:w="2551"/>
    </w:tblGrid>
    <w:tr w:rsidR="00EB2E28">
      <w:tc>
        <w:tcPr>
          <w:tcW w:w="1771" w:type="dxa"/>
        </w:tcPr>
        <w:p w:rsidR="00EB2E28" w:rsidRDefault="00EB2E28">
          <w:pPr>
            <w:pStyle w:val="Nagwek"/>
            <w:spacing w:after="120"/>
            <w:rPr>
              <w:sz w:val="23"/>
            </w:rPr>
          </w:pPr>
        </w:p>
      </w:tc>
      <w:tc>
        <w:tcPr>
          <w:tcW w:w="4820" w:type="dxa"/>
        </w:tcPr>
        <w:p w:rsidR="00EB2E28" w:rsidRDefault="00EB2E28">
          <w:pPr>
            <w:pStyle w:val="Nagwek"/>
            <w:rPr>
              <w:sz w:val="23"/>
            </w:rPr>
          </w:pPr>
          <w:r>
            <w:rPr>
              <w:rFonts w:ascii="Times New Roman" w:hAnsi="Times New Roman"/>
              <w:i/>
              <w:sz w:val="19"/>
            </w:rPr>
            <w:t>Opis przedmiotu zamówienia</w:t>
          </w:r>
        </w:p>
      </w:tc>
      <w:tc>
        <w:tcPr>
          <w:tcW w:w="2551" w:type="dxa"/>
        </w:tcPr>
        <w:p w:rsidR="00EB2E28" w:rsidRDefault="00EB2E28">
          <w:pPr>
            <w:pStyle w:val="Nagwek"/>
            <w:jc w:val="right"/>
            <w:rPr>
              <w:sz w:val="23"/>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Pr>
              <w:rStyle w:val="Numerstrony"/>
              <w:rFonts w:ascii="Times New Roman" w:hAnsi="Times New Roman"/>
              <w:noProof/>
              <w:sz w:val="19"/>
            </w:rPr>
            <w:t>3</w:t>
          </w:r>
          <w:r>
            <w:rPr>
              <w:rStyle w:val="Numerstrony"/>
              <w:rFonts w:ascii="Times New Roman" w:hAnsi="Times New Roman"/>
              <w:sz w:val="19"/>
            </w:rPr>
            <w:fldChar w:fldCharType="end"/>
          </w:r>
        </w:p>
      </w:tc>
    </w:tr>
  </w:tbl>
  <w:p w:rsidR="00EB2E28" w:rsidRDefault="00EB2E28">
    <w:pPr>
      <w:pStyle w:val="Nagwek"/>
      <w:rPr>
        <w:sz w:val="23"/>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E28" w:rsidRDefault="00EB2E28">
    <w:pPr>
      <w:pStyle w:val="Nagwek"/>
      <w:rPr>
        <w:rFonts w:ascii="Times New Roman" w:hAnsi="Times New Roman"/>
        <w:sz w:val="19"/>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54"/>
      <w:gridCol w:w="6464"/>
      <w:gridCol w:w="2057"/>
    </w:tblGrid>
    <w:tr w:rsidR="00EB2E28">
      <w:trPr>
        <w:trHeight w:val="213"/>
      </w:trPr>
      <w:tc>
        <w:tcPr>
          <w:tcW w:w="954" w:type="dxa"/>
        </w:tcPr>
        <w:p w:rsidR="00EB2E28" w:rsidRDefault="00EB2E28">
          <w:pPr>
            <w:pStyle w:val="Nagwek"/>
            <w:tabs>
              <w:tab w:val="clear" w:pos="9072"/>
              <w:tab w:val="right" w:pos="9214"/>
            </w:tabs>
            <w:spacing w:after="120"/>
            <w:rPr>
              <w:rFonts w:ascii="Times New Roman" w:hAnsi="Times New Roman"/>
              <w:sz w:val="19"/>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sidR="00D8778D">
            <w:rPr>
              <w:rStyle w:val="Numerstrony"/>
              <w:rFonts w:ascii="Times New Roman" w:hAnsi="Times New Roman"/>
              <w:noProof/>
              <w:sz w:val="19"/>
            </w:rPr>
            <w:t>22</w:t>
          </w:r>
          <w:r>
            <w:rPr>
              <w:rStyle w:val="Numerstrony"/>
              <w:rFonts w:ascii="Times New Roman" w:hAnsi="Times New Roman"/>
              <w:sz w:val="19"/>
            </w:rPr>
            <w:fldChar w:fldCharType="end"/>
          </w:r>
        </w:p>
      </w:tc>
      <w:tc>
        <w:tcPr>
          <w:tcW w:w="6464" w:type="dxa"/>
        </w:tcPr>
        <w:p w:rsidR="00EB2E28" w:rsidRDefault="00EB2E28">
          <w:pPr>
            <w:pStyle w:val="Nagwek"/>
            <w:jc w:val="right"/>
            <w:rPr>
              <w:rFonts w:ascii="Times New Roman" w:hAnsi="Times New Roman"/>
              <w:sz w:val="19"/>
            </w:rPr>
          </w:pPr>
          <w:r>
            <w:rPr>
              <w:rFonts w:ascii="Times New Roman" w:hAnsi="Times New Roman"/>
              <w:i/>
              <w:sz w:val="19"/>
            </w:rPr>
            <w:t>P-00.00</w:t>
          </w:r>
        </w:p>
      </w:tc>
      <w:tc>
        <w:tcPr>
          <w:tcW w:w="2057" w:type="dxa"/>
        </w:tcPr>
        <w:p w:rsidR="00EB2E28" w:rsidRDefault="00EB2E28">
          <w:pPr>
            <w:pStyle w:val="Nagwek"/>
            <w:ind w:right="-69"/>
            <w:jc w:val="right"/>
            <w:rPr>
              <w:rFonts w:ascii="Times New Roman" w:hAnsi="Times New Roman"/>
              <w:sz w:val="19"/>
            </w:rPr>
          </w:pPr>
          <w:r>
            <w:rPr>
              <w:rFonts w:ascii="Times New Roman" w:hAnsi="Times New Roman"/>
              <w:i/>
              <w:sz w:val="19"/>
            </w:rPr>
            <w:t>Wymagania ogólne</w:t>
          </w:r>
        </w:p>
      </w:tc>
    </w:tr>
  </w:tbl>
  <w:p w:rsidR="00EB2E28" w:rsidRDefault="00EB2E28">
    <w:pPr>
      <w:pStyle w:val="Nagwek"/>
      <w:rPr>
        <w:rFonts w:ascii="Times New Roman" w:hAnsi="Times New Roman"/>
        <w:sz w:val="1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E28" w:rsidRDefault="00EB2E28">
    <w:pPr>
      <w:rPr>
        <w:sz w:val="19"/>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1488"/>
      <w:gridCol w:w="4820"/>
      <w:gridCol w:w="3118"/>
    </w:tblGrid>
    <w:tr w:rsidR="00EB2E28">
      <w:tc>
        <w:tcPr>
          <w:tcW w:w="1488" w:type="dxa"/>
        </w:tcPr>
        <w:p w:rsidR="00EB2E28" w:rsidRDefault="00EB2E28">
          <w:pPr>
            <w:pStyle w:val="Nagwek"/>
            <w:spacing w:after="120"/>
            <w:rPr>
              <w:rFonts w:ascii="Times New Roman" w:hAnsi="Times New Roman"/>
              <w:i/>
              <w:iCs/>
              <w:sz w:val="18"/>
            </w:rPr>
          </w:pPr>
          <w:r>
            <w:rPr>
              <w:rFonts w:ascii="Times New Roman" w:hAnsi="Times New Roman"/>
              <w:i/>
              <w:iCs/>
              <w:sz w:val="18"/>
            </w:rPr>
            <w:t>P-00.00</w:t>
          </w:r>
        </w:p>
      </w:tc>
      <w:tc>
        <w:tcPr>
          <w:tcW w:w="4820" w:type="dxa"/>
        </w:tcPr>
        <w:p w:rsidR="00EB2E28" w:rsidRDefault="00EB2E28">
          <w:pPr>
            <w:pStyle w:val="Nagwek"/>
            <w:ind w:left="-70"/>
            <w:rPr>
              <w:sz w:val="23"/>
            </w:rPr>
          </w:pPr>
          <w:r>
            <w:rPr>
              <w:rFonts w:ascii="Times New Roman" w:hAnsi="Times New Roman"/>
              <w:i/>
              <w:sz w:val="19"/>
            </w:rPr>
            <w:t>Wymagania ogólne</w:t>
          </w:r>
        </w:p>
      </w:tc>
      <w:tc>
        <w:tcPr>
          <w:tcW w:w="3118" w:type="dxa"/>
        </w:tcPr>
        <w:p w:rsidR="00EB2E28" w:rsidRDefault="00EB2E28">
          <w:pPr>
            <w:pStyle w:val="Nagwek"/>
            <w:jc w:val="right"/>
            <w:rPr>
              <w:sz w:val="23"/>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sidR="00D8778D">
            <w:rPr>
              <w:rStyle w:val="Numerstrony"/>
              <w:rFonts w:ascii="Times New Roman" w:hAnsi="Times New Roman"/>
              <w:noProof/>
              <w:sz w:val="19"/>
            </w:rPr>
            <w:t>21</w:t>
          </w:r>
          <w:r>
            <w:rPr>
              <w:rStyle w:val="Numerstrony"/>
              <w:rFonts w:ascii="Times New Roman" w:hAnsi="Times New Roman"/>
              <w:sz w:val="19"/>
            </w:rPr>
            <w:fldChar w:fldCharType="end"/>
          </w:r>
        </w:p>
      </w:tc>
    </w:tr>
  </w:tbl>
  <w:p w:rsidR="00EB2E28" w:rsidRDefault="00EB2E28">
    <w:pPr>
      <w:pStyle w:val="Nagwek"/>
      <w:rPr>
        <w:sz w:val="23"/>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E28" w:rsidRDefault="00EB2E28">
    <w:pPr>
      <w:pStyle w:val="Nagwek"/>
      <w:rPr>
        <w:rFonts w:ascii="Times New Roman" w:hAnsi="Times New Roman"/>
        <w:sz w:val="19"/>
      </w:rPr>
    </w:pPr>
  </w:p>
  <w:p w:rsidR="00EB2E28" w:rsidRDefault="00EB2E28">
    <w:pPr>
      <w:pStyle w:val="Nagwek"/>
      <w:rPr>
        <w:rFonts w:ascii="Times New Roman" w:hAnsi="Times New Roman"/>
        <w:sz w:val="1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E28" w:rsidRDefault="00EB2E28">
    <w:pPr>
      <w:rPr>
        <w:sz w:val="19"/>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1771"/>
      <w:gridCol w:w="4820"/>
      <w:gridCol w:w="2551"/>
    </w:tblGrid>
    <w:tr w:rsidR="00EB2E28">
      <w:tc>
        <w:tcPr>
          <w:tcW w:w="1771" w:type="dxa"/>
        </w:tcPr>
        <w:p w:rsidR="00EB2E28" w:rsidRDefault="00EB2E28">
          <w:pPr>
            <w:pStyle w:val="Nagwek"/>
            <w:spacing w:after="120"/>
            <w:rPr>
              <w:rFonts w:ascii="Times New Roman" w:hAnsi="Times New Roman"/>
              <w:i/>
              <w:iCs/>
              <w:sz w:val="18"/>
            </w:rPr>
          </w:pPr>
          <w:r>
            <w:rPr>
              <w:rFonts w:ascii="Times New Roman" w:hAnsi="Times New Roman"/>
              <w:i/>
              <w:iCs/>
              <w:sz w:val="18"/>
            </w:rPr>
            <w:t>P-00.00</w:t>
          </w:r>
        </w:p>
      </w:tc>
      <w:tc>
        <w:tcPr>
          <w:tcW w:w="4820" w:type="dxa"/>
        </w:tcPr>
        <w:p w:rsidR="00EB2E28" w:rsidRDefault="00EB2E28">
          <w:pPr>
            <w:pStyle w:val="Nagwek"/>
            <w:rPr>
              <w:rFonts w:ascii="Times New Roman" w:hAnsi="Times New Roman"/>
              <w:i/>
              <w:sz w:val="19"/>
            </w:rPr>
          </w:pPr>
          <w:r>
            <w:rPr>
              <w:rFonts w:ascii="Times New Roman" w:hAnsi="Times New Roman"/>
              <w:i/>
              <w:sz w:val="19"/>
            </w:rPr>
            <w:t xml:space="preserve">Wymagania ogólne – wzór Dziennika projektu </w:t>
          </w:r>
        </w:p>
        <w:p w:rsidR="00EB2E28" w:rsidRDefault="00EB2E28">
          <w:pPr>
            <w:pStyle w:val="Nagwek"/>
            <w:rPr>
              <w:sz w:val="23"/>
            </w:rPr>
          </w:pPr>
          <w:r>
            <w:rPr>
              <w:rFonts w:ascii="Times New Roman" w:hAnsi="Times New Roman"/>
              <w:i/>
              <w:sz w:val="19"/>
            </w:rPr>
            <w:t>(dla dużych dokumentacji projektowych)</w:t>
          </w:r>
        </w:p>
      </w:tc>
      <w:tc>
        <w:tcPr>
          <w:tcW w:w="2551" w:type="dxa"/>
        </w:tcPr>
        <w:p w:rsidR="00EB2E28" w:rsidRDefault="00EB2E28">
          <w:pPr>
            <w:pStyle w:val="Nagwek"/>
            <w:jc w:val="right"/>
            <w:rPr>
              <w:sz w:val="23"/>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sidR="00D8778D">
            <w:rPr>
              <w:rStyle w:val="Numerstrony"/>
              <w:rFonts w:ascii="Times New Roman" w:hAnsi="Times New Roman"/>
              <w:noProof/>
              <w:sz w:val="19"/>
            </w:rPr>
            <w:t>23</w:t>
          </w:r>
          <w:r>
            <w:rPr>
              <w:rStyle w:val="Numerstrony"/>
              <w:rFonts w:ascii="Times New Roman" w:hAnsi="Times New Roman"/>
              <w:sz w:val="19"/>
            </w:rPr>
            <w:fldChar w:fldCharType="end"/>
          </w:r>
        </w:p>
      </w:tc>
    </w:tr>
  </w:tbl>
  <w:p w:rsidR="00EB2E28" w:rsidRDefault="00EB2E28">
    <w:pPr>
      <w:pStyle w:val="Nagwek"/>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9212500C"/>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03C85250"/>
    <w:lvl w:ilvl="0">
      <w:start w:val="1"/>
      <w:numFmt w:val="decimal"/>
      <w:pStyle w:val="Listanumerowana2"/>
      <w:lvlText w:val="%1."/>
      <w:lvlJc w:val="left"/>
      <w:pPr>
        <w:tabs>
          <w:tab w:val="num" w:pos="643"/>
        </w:tabs>
        <w:ind w:left="643" w:hanging="360"/>
      </w:pPr>
    </w:lvl>
  </w:abstractNum>
  <w:abstractNum w:abstractNumId="2" w15:restartNumberingAfterBreak="0">
    <w:nsid w:val="FFFFFF88"/>
    <w:multiLevelType w:val="singleLevel"/>
    <w:tmpl w:val="ED52E156"/>
    <w:lvl w:ilvl="0">
      <w:start w:val="1"/>
      <w:numFmt w:val="decimal"/>
      <w:pStyle w:val="Listanumerowana"/>
      <w:lvlText w:val="%1."/>
      <w:lvlJc w:val="left"/>
      <w:pPr>
        <w:tabs>
          <w:tab w:val="num" w:pos="360"/>
        </w:tabs>
        <w:ind w:left="360" w:hanging="360"/>
      </w:pPr>
    </w:lvl>
  </w:abstractNum>
  <w:abstractNum w:abstractNumId="3" w15:restartNumberingAfterBreak="0">
    <w:nsid w:val="002658C6"/>
    <w:multiLevelType w:val="hybridMultilevel"/>
    <w:tmpl w:val="F0708714"/>
    <w:lvl w:ilvl="0" w:tplc="04150005">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0296574"/>
    <w:multiLevelType w:val="hybridMultilevel"/>
    <w:tmpl w:val="C1D6CA60"/>
    <w:lvl w:ilvl="0" w:tplc="04150005">
      <w:start w:val="1"/>
      <w:numFmt w:val="bullet"/>
      <w:lvlText w:val=""/>
      <w:lvlJc w:val="left"/>
      <w:pPr>
        <w:tabs>
          <w:tab w:val="num" w:pos="1380"/>
        </w:tabs>
        <w:ind w:left="1380" w:hanging="360"/>
      </w:pPr>
      <w:rPr>
        <w:rFonts w:ascii="Wingdings" w:hAnsi="Wingdings" w:hint="default"/>
      </w:rPr>
    </w:lvl>
    <w:lvl w:ilvl="1" w:tplc="04150003" w:tentative="1">
      <w:start w:val="1"/>
      <w:numFmt w:val="bullet"/>
      <w:lvlText w:val="o"/>
      <w:lvlJc w:val="left"/>
      <w:pPr>
        <w:tabs>
          <w:tab w:val="num" w:pos="2100"/>
        </w:tabs>
        <w:ind w:left="2100" w:hanging="360"/>
      </w:pPr>
      <w:rPr>
        <w:rFonts w:ascii="Courier New" w:hAnsi="Courier New" w:cs="Courier New" w:hint="default"/>
      </w:rPr>
    </w:lvl>
    <w:lvl w:ilvl="2" w:tplc="04150005" w:tentative="1">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cs="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cs="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abstractNum w:abstractNumId="5" w15:restartNumberingAfterBreak="0">
    <w:nsid w:val="00415E77"/>
    <w:multiLevelType w:val="hybridMultilevel"/>
    <w:tmpl w:val="88908DB8"/>
    <w:lvl w:ilvl="0" w:tplc="AA920C7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1CD3A9B"/>
    <w:multiLevelType w:val="hybridMultilevel"/>
    <w:tmpl w:val="F1F858A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07254624"/>
    <w:multiLevelType w:val="hybridMultilevel"/>
    <w:tmpl w:val="3796076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074E5C68"/>
    <w:multiLevelType w:val="singleLevel"/>
    <w:tmpl w:val="229C0A14"/>
    <w:lvl w:ilvl="0">
      <w:start w:val="1"/>
      <w:numFmt w:val="decimal"/>
      <w:lvlText w:val="%1."/>
      <w:lvlJc w:val="left"/>
      <w:pPr>
        <w:tabs>
          <w:tab w:val="num" w:pos="360"/>
        </w:tabs>
        <w:ind w:left="360" w:hanging="360"/>
      </w:pPr>
      <w:rPr>
        <w:b w:val="0"/>
        <w:i w:val="0"/>
      </w:rPr>
    </w:lvl>
  </w:abstractNum>
  <w:abstractNum w:abstractNumId="9" w15:restartNumberingAfterBreak="0">
    <w:nsid w:val="07602355"/>
    <w:multiLevelType w:val="hybridMultilevel"/>
    <w:tmpl w:val="AE7C525C"/>
    <w:lvl w:ilvl="0" w:tplc="29E22B72">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522793"/>
    <w:multiLevelType w:val="hybridMultilevel"/>
    <w:tmpl w:val="6E1C85D2"/>
    <w:lvl w:ilvl="0" w:tplc="F4AC1D9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EA805F1"/>
    <w:multiLevelType w:val="hybridMultilevel"/>
    <w:tmpl w:val="40A08614"/>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113E21CA"/>
    <w:multiLevelType w:val="hybridMultilevel"/>
    <w:tmpl w:val="4BF8CC9C"/>
    <w:lvl w:ilvl="0" w:tplc="9FFC23BC">
      <w:start w:val="1"/>
      <w:numFmt w:val="upp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31D6C18"/>
    <w:multiLevelType w:val="hybridMultilevel"/>
    <w:tmpl w:val="6E1C85D2"/>
    <w:lvl w:ilvl="0" w:tplc="F4AC1D9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16242AC3"/>
    <w:multiLevelType w:val="hybridMultilevel"/>
    <w:tmpl w:val="82BAB420"/>
    <w:lvl w:ilvl="0" w:tplc="04150001">
      <w:start w:val="1"/>
      <w:numFmt w:val="bullet"/>
      <w:lvlText w:val="-"/>
      <w:lvlJc w:val="left"/>
      <w:pPr>
        <w:tabs>
          <w:tab w:val="num" w:pos="720"/>
        </w:tabs>
        <w:ind w:left="720" w:hanging="360"/>
      </w:pPr>
      <w:rPr>
        <w:rFonts w:ascii="Times New Roman" w:hAnsi="Times New Roman" w:cs="Times New Roman"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15" w15:restartNumberingAfterBreak="0">
    <w:nsid w:val="17763AD1"/>
    <w:multiLevelType w:val="hybridMultilevel"/>
    <w:tmpl w:val="5A5039F6"/>
    <w:lvl w:ilvl="0" w:tplc="29E22B72">
      <w:numFmt w:val="bullet"/>
      <w:lvlText w:val="-"/>
      <w:lvlJc w:val="left"/>
      <w:pPr>
        <w:ind w:left="1211" w:hanging="360"/>
      </w:pPr>
      <w:rPr>
        <w:rFont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6" w15:restartNumberingAfterBreak="0">
    <w:nsid w:val="18733171"/>
    <w:multiLevelType w:val="hybridMultilevel"/>
    <w:tmpl w:val="D624D948"/>
    <w:lvl w:ilvl="0" w:tplc="FFFFFFFF">
      <w:numFmt w:val="bullet"/>
      <w:lvlText w:val="-"/>
      <w:lvlJc w:val="left"/>
      <w:pPr>
        <w:tabs>
          <w:tab w:val="num" w:pos="644"/>
        </w:tabs>
        <w:ind w:left="644" w:hanging="360"/>
      </w:pPr>
      <w:rPr>
        <w:rFonts w:hint="default"/>
        <w:i w:val="0"/>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0">
    <w:nsid w:val="18EF4024"/>
    <w:multiLevelType w:val="hybridMultilevel"/>
    <w:tmpl w:val="DCF09418"/>
    <w:lvl w:ilvl="0" w:tplc="04150005">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8" w15:restartNumberingAfterBreak="0">
    <w:nsid w:val="191C77A7"/>
    <w:multiLevelType w:val="hybridMultilevel"/>
    <w:tmpl w:val="5A1691F8"/>
    <w:lvl w:ilvl="0" w:tplc="FED4A13E">
      <w:numFmt w:val="bullet"/>
      <w:lvlText w:val="-"/>
      <w:lvlJc w:val="left"/>
      <w:pPr>
        <w:tabs>
          <w:tab w:val="num" w:pos="726"/>
        </w:tabs>
        <w:ind w:left="726" w:hanging="360"/>
      </w:pPr>
      <w:rPr>
        <w:rFonts w:ascii="Times New Roman" w:hAnsi="Times New Roman" w:cs="Times New Roman" w:hint="default"/>
      </w:rPr>
    </w:lvl>
    <w:lvl w:ilvl="1" w:tplc="04150003" w:tentative="1">
      <w:start w:val="1"/>
      <w:numFmt w:val="lowerLetter"/>
      <w:lvlText w:val="%2."/>
      <w:lvlJc w:val="left"/>
      <w:pPr>
        <w:tabs>
          <w:tab w:val="num" w:pos="1380"/>
        </w:tabs>
        <w:ind w:left="1380" w:hanging="360"/>
      </w:pPr>
    </w:lvl>
    <w:lvl w:ilvl="2" w:tplc="04150005" w:tentative="1">
      <w:start w:val="1"/>
      <w:numFmt w:val="lowerRoman"/>
      <w:lvlText w:val="%3."/>
      <w:lvlJc w:val="right"/>
      <w:pPr>
        <w:tabs>
          <w:tab w:val="num" w:pos="2100"/>
        </w:tabs>
        <w:ind w:left="2100" w:hanging="180"/>
      </w:pPr>
    </w:lvl>
    <w:lvl w:ilvl="3" w:tplc="04150001" w:tentative="1">
      <w:start w:val="1"/>
      <w:numFmt w:val="decimal"/>
      <w:lvlText w:val="%4."/>
      <w:lvlJc w:val="left"/>
      <w:pPr>
        <w:tabs>
          <w:tab w:val="num" w:pos="2820"/>
        </w:tabs>
        <w:ind w:left="2820" w:hanging="360"/>
      </w:pPr>
    </w:lvl>
    <w:lvl w:ilvl="4" w:tplc="04150003" w:tentative="1">
      <w:start w:val="1"/>
      <w:numFmt w:val="lowerLetter"/>
      <w:lvlText w:val="%5."/>
      <w:lvlJc w:val="left"/>
      <w:pPr>
        <w:tabs>
          <w:tab w:val="num" w:pos="3540"/>
        </w:tabs>
        <w:ind w:left="3540" w:hanging="360"/>
      </w:pPr>
    </w:lvl>
    <w:lvl w:ilvl="5" w:tplc="04150005" w:tentative="1">
      <w:start w:val="1"/>
      <w:numFmt w:val="lowerRoman"/>
      <w:lvlText w:val="%6."/>
      <w:lvlJc w:val="right"/>
      <w:pPr>
        <w:tabs>
          <w:tab w:val="num" w:pos="4260"/>
        </w:tabs>
        <w:ind w:left="4260" w:hanging="180"/>
      </w:pPr>
    </w:lvl>
    <w:lvl w:ilvl="6" w:tplc="04150001" w:tentative="1">
      <w:start w:val="1"/>
      <w:numFmt w:val="decimal"/>
      <w:lvlText w:val="%7."/>
      <w:lvlJc w:val="left"/>
      <w:pPr>
        <w:tabs>
          <w:tab w:val="num" w:pos="4980"/>
        </w:tabs>
        <w:ind w:left="4980" w:hanging="360"/>
      </w:pPr>
    </w:lvl>
    <w:lvl w:ilvl="7" w:tplc="04150003" w:tentative="1">
      <w:start w:val="1"/>
      <w:numFmt w:val="lowerLetter"/>
      <w:lvlText w:val="%8."/>
      <w:lvlJc w:val="left"/>
      <w:pPr>
        <w:tabs>
          <w:tab w:val="num" w:pos="5700"/>
        </w:tabs>
        <w:ind w:left="5700" w:hanging="360"/>
      </w:pPr>
    </w:lvl>
    <w:lvl w:ilvl="8" w:tplc="04150005" w:tentative="1">
      <w:start w:val="1"/>
      <w:numFmt w:val="lowerRoman"/>
      <w:lvlText w:val="%9."/>
      <w:lvlJc w:val="right"/>
      <w:pPr>
        <w:tabs>
          <w:tab w:val="num" w:pos="6420"/>
        </w:tabs>
        <w:ind w:left="6420" w:hanging="180"/>
      </w:pPr>
    </w:lvl>
  </w:abstractNum>
  <w:abstractNum w:abstractNumId="19" w15:restartNumberingAfterBreak="0">
    <w:nsid w:val="19A21CCA"/>
    <w:multiLevelType w:val="hybridMultilevel"/>
    <w:tmpl w:val="3A0893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AA5509A"/>
    <w:multiLevelType w:val="hybridMultilevel"/>
    <w:tmpl w:val="CFA202A2"/>
    <w:lvl w:ilvl="0" w:tplc="FED4A13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0845BE"/>
    <w:multiLevelType w:val="hybridMultilevel"/>
    <w:tmpl w:val="A63E4574"/>
    <w:lvl w:ilvl="0" w:tplc="6FCE8FEA">
      <w:start w:val="1"/>
      <w:numFmt w:val="bullet"/>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09A718B"/>
    <w:multiLevelType w:val="hybridMultilevel"/>
    <w:tmpl w:val="5E9E5FEA"/>
    <w:lvl w:ilvl="0" w:tplc="AA920C7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65E1D5A"/>
    <w:multiLevelType w:val="hybridMultilevel"/>
    <w:tmpl w:val="6E1C85D2"/>
    <w:lvl w:ilvl="0" w:tplc="F4AC1D9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69D160C"/>
    <w:multiLevelType w:val="hybridMultilevel"/>
    <w:tmpl w:val="E7B47E38"/>
    <w:lvl w:ilvl="0" w:tplc="04150011">
      <w:start w:val="1"/>
      <w:numFmt w:val="decimal"/>
      <w:lvlText w:val="%1)"/>
      <w:lvlJc w:val="left"/>
      <w:pPr>
        <w:tabs>
          <w:tab w:val="num" w:pos="720"/>
        </w:tabs>
        <w:ind w:left="720" w:hanging="360"/>
      </w:pPr>
    </w:lvl>
    <w:lvl w:ilvl="1" w:tplc="D26E764E">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7A82141"/>
    <w:multiLevelType w:val="multilevel"/>
    <w:tmpl w:val="855A5D62"/>
    <w:lvl w:ilvl="0">
      <w:start w:val="1"/>
      <w:numFmt w:val="decimal"/>
      <w:pStyle w:val="Nagwek1"/>
      <w:lvlText w:val="%1."/>
      <w:lvlJc w:val="left"/>
      <w:pPr>
        <w:tabs>
          <w:tab w:val="num" w:pos="360"/>
        </w:tabs>
        <w:ind w:left="-360" w:firstLine="360"/>
      </w:pPr>
      <w:rPr>
        <w:rFonts w:hint="default"/>
        <w:b/>
        <w:i w:val="0"/>
        <w:sz w:val="22"/>
        <w:szCs w:val="22"/>
      </w:rPr>
    </w:lvl>
    <w:lvl w:ilvl="1">
      <w:start w:val="1"/>
      <w:numFmt w:val="decimal"/>
      <w:pStyle w:val="Nagwek2"/>
      <w:lvlText w:val="%1.%2."/>
      <w:lvlJc w:val="left"/>
      <w:pPr>
        <w:tabs>
          <w:tab w:val="num" w:pos="5322"/>
        </w:tabs>
        <w:ind w:left="5034" w:hanging="72"/>
      </w:pPr>
      <w:rPr>
        <w:rFonts w:hint="default"/>
        <w:b/>
        <w:i w:val="0"/>
        <w:sz w:val="22"/>
        <w:szCs w:val="22"/>
      </w:rPr>
    </w:lvl>
    <w:lvl w:ilvl="2">
      <w:start w:val="1"/>
      <w:numFmt w:val="decimal"/>
      <w:pStyle w:val="Nagwek3"/>
      <w:lvlText w:val="%1.%2.%3."/>
      <w:lvlJc w:val="left"/>
      <w:pPr>
        <w:tabs>
          <w:tab w:val="num" w:pos="720"/>
        </w:tabs>
        <w:ind w:left="0" w:firstLine="0"/>
      </w:pPr>
      <w:rPr>
        <w:rFonts w:ascii="Verdana" w:hAnsi="Verdana" w:hint="default"/>
        <w:b/>
        <w:i w:val="0"/>
        <w:sz w:val="20"/>
        <w:szCs w:val="20"/>
      </w:rPr>
    </w:lvl>
    <w:lvl w:ilvl="3">
      <w:start w:val="1"/>
      <w:numFmt w:val="decimal"/>
      <w:lvlText w:val="%1.%2.%3.%4."/>
      <w:lvlJc w:val="left"/>
      <w:pPr>
        <w:tabs>
          <w:tab w:val="num" w:pos="1008"/>
        </w:tabs>
        <w:ind w:left="1008" w:hanging="648"/>
      </w:pPr>
      <w:rPr>
        <w:rFonts w:hint="default"/>
        <w:b/>
        <w:i w:val="0"/>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6" w15:restartNumberingAfterBreak="0">
    <w:nsid w:val="280D44FE"/>
    <w:multiLevelType w:val="hybridMultilevel"/>
    <w:tmpl w:val="32D4585A"/>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7" w15:restartNumberingAfterBreak="0">
    <w:nsid w:val="2A2D48E8"/>
    <w:multiLevelType w:val="multilevel"/>
    <w:tmpl w:val="8E00124E"/>
    <w:lvl w:ilvl="0">
      <w:start w:val="1"/>
      <w:numFmt w:val="decimal"/>
      <w:suff w:val="space"/>
      <w:lvlText w:val="[%1]"/>
      <w:lvlJc w:val="left"/>
      <w:pPr>
        <w:ind w:left="360" w:hanging="360"/>
      </w:pPr>
      <w:rPr>
        <w:b/>
        <w:i w:val="0"/>
        <w:sz w:val="20"/>
      </w:rPr>
    </w:lvl>
    <w:lvl w:ilvl="1">
      <w:start w:val="1"/>
      <w:numFmt w:val="decimal"/>
      <w:lvlText w:val="%2.%1)"/>
      <w:lvlJc w:val="left"/>
      <w:pPr>
        <w:tabs>
          <w:tab w:val="num" w:pos="1080"/>
        </w:tabs>
        <w:ind w:left="720" w:hanging="360"/>
      </w:pPr>
      <w:rPr>
        <w:b/>
        <w:i w:val="0"/>
      </w:rPr>
    </w:lvl>
    <w:lvl w:ilvl="2">
      <w:start w:val="1"/>
      <w:numFmt w:val="decimal"/>
      <w:lvlRestart w:val="0"/>
      <w:lvlText w:val=" %1.%2.%3)"/>
      <w:lvlJc w:val="left"/>
      <w:pPr>
        <w:tabs>
          <w:tab w:val="num" w:pos="1800"/>
        </w:tabs>
        <w:ind w:left="1080" w:hanging="360"/>
      </w:pPr>
      <w:rPr>
        <w:b/>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C0E5403"/>
    <w:multiLevelType w:val="hybridMultilevel"/>
    <w:tmpl w:val="986613F6"/>
    <w:lvl w:ilvl="0" w:tplc="48463C6E">
      <w:start w:val="1"/>
      <w:numFmt w:val="bullet"/>
      <w:lvlText w:val="-"/>
      <w:lvlJc w:val="left"/>
      <w:pPr>
        <w:tabs>
          <w:tab w:val="num" w:pos="720"/>
        </w:tabs>
        <w:ind w:left="720" w:hanging="360"/>
      </w:pPr>
      <w:rPr>
        <w:rFonts w:ascii="Times New Roman" w:eastAsia="Times New Roman" w:hAnsi="Times New Roman" w:cs="Times New Roman" w:hint="default"/>
      </w:rPr>
    </w:lvl>
    <w:lvl w:ilvl="1" w:tplc="C0AC23BA" w:tentative="1">
      <w:start w:val="1"/>
      <w:numFmt w:val="bullet"/>
      <w:lvlText w:val="o"/>
      <w:lvlJc w:val="left"/>
      <w:pPr>
        <w:tabs>
          <w:tab w:val="num" w:pos="1440"/>
        </w:tabs>
        <w:ind w:left="1440" w:hanging="360"/>
      </w:pPr>
      <w:rPr>
        <w:rFonts w:ascii="Courier New" w:hAnsi="Courier New" w:hint="default"/>
      </w:rPr>
    </w:lvl>
    <w:lvl w:ilvl="2" w:tplc="0C789468" w:tentative="1">
      <w:start w:val="1"/>
      <w:numFmt w:val="bullet"/>
      <w:lvlText w:val=""/>
      <w:lvlJc w:val="left"/>
      <w:pPr>
        <w:tabs>
          <w:tab w:val="num" w:pos="2160"/>
        </w:tabs>
        <w:ind w:left="2160" w:hanging="360"/>
      </w:pPr>
      <w:rPr>
        <w:rFonts w:ascii="Wingdings" w:hAnsi="Wingdings" w:hint="default"/>
      </w:rPr>
    </w:lvl>
    <w:lvl w:ilvl="3" w:tplc="E4F64CA6">
      <w:start w:val="1"/>
      <w:numFmt w:val="bullet"/>
      <w:lvlText w:val=""/>
      <w:lvlJc w:val="left"/>
      <w:pPr>
        <w:tabs>
          <w:tab w:val="num" w:pos="2880"/>
        </w:tabs>
        <w:ind w:left="2880" w:hanging="360"/>
      </w:pPr>
      <w:rPr>
        <w:rFonts w:ascii="Symbol" w:hAnsi="Symbol" w:hint="default"/>
      </w:rPr>
    </w:lvl>
    <w:lvl w:ilvl="4" w:tplc="088AE406" w:tentative="1">
      <w:start w:val="1"/>
      <w:numFmt w:val="bullet"/>
      <w:lvlText w:val="o"/>
      <w:lvlJc w:val="left"/>
      <w:pPr>
        <w:tabs>
          <w:tab w:val="num" w:pos="3600"/>
        </w:tabs>
        <w:ind w:left="3600" w:hanging="360"/>
      </w:pPr>
      <w:rPr>
        <w:rFonts w:ascii="Courier New" w:hAnsi="Courier New" w:hint="default"/>
      </w:rPr>
    </w:lvl>
    <w:lvl w:ilvl="5" w:tplc="61C4FAE6" w:tentative="1">
      <w:start w:val="1"/>
      <w:numFmt w:val="bullet"/>
      <w:lvlText w:val=""/>
      <w:lvlJc w:val="left"/>
      <w:pPr>
        <w:tabs>
          <w:tab w:val="num" w:pos="4320"/>
        </w:tabs>
        <w:ind w:left="4320" w:hanging="360"/>
      </w:pPr>
      <w:rPr>
        <w:rFonts w:ascii="Wingdings" w:hAnsi="Wingdings" w:hint="default"/>
      </w:rPr>
    </w:lvl>
    <w:lvl w:ilvl="6" w:tplc="D7428B08" w:tentative="1">
      <w:start w:val="1"/>
      <w:numFmt w:val="bullet"/>
      <w:lvlText w:val=""/>
      <w:lvlJc w:val="left"/>
      <w:pPr>
        <w:tabs>
          <w:tab w:val="num" w:pos="5040"/>
        </w:tabs>
        <w:ind w:left="5040" w:hanging="360"/>
      </w:pPr>
      <w:rPr>
        <w:rFonts w:ascii="Symbol" w:hAnsi="Symbol" w:hint="default"/>
      </w:rPr>
    </w:lvl>
    <w:lvl w:ilvl="7" w:tplc="58AE9BAE" w:tentative="1">
      <w:start w:val="1"/>
      <w:numFmt w:val="bullet"/>
      <w:lvlText w:val="o"/>
      <w:lvlJc w:val="left"/>
      <w:pPr>
        <w:tabs>
          <w:tab w:val="num" w:pos="5760"/>
        </w:tabs>
        <w:ind w:left="5760" w:hanging="360"/>
      </w:pPr>
      <w:rPr>
        <w:rFonts w:ascii="Courier New" w:hAnsi="Courier New" w:hint="default"/>
      </w:rPr>
    </w:lvl>
    <w:lvl w:ilvl="8" w:tplc="FA2875C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2F78FE"/>
    <w:multiLevelType w:val="hybridMultilevel"/>
    <w:tmpl w:val="0974FE66"/>
    <w:lvl w:ilvl="0" w:tplc="AA920C7E">
      <w:numFmt w:val="bullet"/>
      <w:lvlText w:val="-"/>
      <w:lvlJc w:val="left"/>
      <w:pPr>
        <w:tabs>
          <w:tab w:val="num" w:pos="720"/>
        </w:tabs>
        <w:ind w:left="720" w:hanging="360"/>
      </w:pPr>
      <w:rPr>
        <w:rFonts w:ascii="Times New Roman" w:hAnsi="Times New Roman" w:cs="Times New Roman" w:hint="default"/>
      </w:rPr>
    </w:lvl>
    <w:lvl w:ilvl="1" w:tplc="04150003" w:tentative="1">
      <w:start w:val="1"/>
      <w:numFmt w:val="bullet"/>
      <w:lvlText w:val="o"/>
      <w:lvlJc w:val="left"/>
      <w:pPr>
        <w:tabs>
          <w:tab w:val="num" w:pos="384"/>
        </w:tabs>
        <w:ind w:left="384" w:hanging="360"/>
      </w:pPr>
      <w:rPr>
        <w:rFonts w:ascii="Courier New" w:hAnsi="Courier New" w:hint="default"/>
      </w:rPr>
    </w:lvl>
    <w:lvl w:ilvl="2" w:tplc="04150005" w:tentative="1">
      <w:start w:val="1"/>
      <w:numFmt w:val="bullet"/>
      <w:lvlText w:val=""/>
      <w:lvlJc w:val="left"/>
      <w:pPr>
        <w:tabs>
          <w:tab w:val="num" w:pos="1104"/>
        </w:tabs>
        <w:ind w:left="1104" w:hanging="360"/>
      </w:pPr>
      <w:rPr>
        <w:rFonts w:ascii="Wingdings" w:hAnsi="Wingdings" w:hint="default"/>
      </w:rPr>
    </w:lvl>
    <w:lvl w:ilvl="3" w:tplc="04150001" w:tentative="1">
      <w:start w:val="1"/>
      <w:numFmt w:val="bullet"/>
      <w:lvlText w:val=""/>
      <w:lvlJc w:val="left"/>
      <w:pPr>
        <w:tabs>
          <w:tab w:val="num" w:pos="1824"/>
        </w:tabs>
        <w:ind w:left="1824" w:hanging="360"/>
      </w:pPr>
      <w:rPr>
        <w:rFonts w:ascii="Symbol" w:hAnsi="Symbol" w:hint="default"/>
      </w:rPr>
    </w:lvl>
    <w:lvl w:ilvl="4" w:tplc="04150003" w:tentative="1">
      <w:start w:val="1"/>
      <w:numFmt w:val="bullet"/>
      <w:lvlText w:val="o"/>
      <w:lvlJc w:val="left"/>
      <w:pPr>
        <w:tabs>
          <w:tab w:val="num" w:pos="2544"/>
        </w:tabs>
        <w:ind w:left="2544" w:hanging="360"/>
      </w:pPr>
      <w:rPr>
        <w:rFonts w:ascii="Courier New" w:hAnsi="Courier New" w:hint="default"/>
      </w:rPr>
    </w:lvl>
    <w:lvl w:ilvl="5" w:tplc="04150005" w:tentative="1">
      <w:start w:val="1"/>
      <w:numFmt w:val="bullet"/>
      <w:lvlText w:val=""/>
      <w:lvlJc w:val="left"/>
      <w:pPr>
        <w:tabs>
          <w:tab w:val="num" w:pos="3264"/>
        </w:tabs>
        <w:ind w:left="3264" w:hanging="360"/>
      </w:pPr>
      <w:rPr>
        <w:rFonts w:ascii="Wingdings" w:hAnsi="Wingdings" w:hint="default"/>
      </w:rPr>
    </w:lvl>
    <w:lvl w:ilvl="6" w:tplc="04150001" w:tentative="1">
      <w:start w:val="1"/>
      <w:numFmt w:val="bullet"/>
      <w:lvlText w:val=""/>
      <w:lvlJc w:val="left"/>
      <w:pPr>
        <w:tabs>
          <w:tab w:val="num" w:pos="3984"/>
        </w:tabs>
        <w:ind w:left="3984" w:hanging="360"/>
      </w:pPr>
      <w:rPr>
        <w:rFonts w:ascii="Symbol" w:hAnsi="Symbol" w:hint="default"/>
      </w:rPr>
    </w:lvl>
    <w:lvl w:ilvl="7" w:tplc="04150003" w:tentative="1">
      <w:start w:val="1"/>
      <w:numFmt w:val="bullet"/>
      <w:lvlText w:val="o"/>
      <w:lvlJc w:val="left"/>
      <w:pPr>
        <w:tabs>
          <w:tab w:val="num" w:pos="4704"/>
        </w:tabs>
        <w:ind w:left="4704" w:hanging="360"/>
      </w:pPr>
      <w:rPr>
        <w:rFonts w:ascii="Courier New" w:hAnsi="Courier New" w:hint="default"/>
      </w:rPr>
    </w:lvl>
    <w:lvl w:ilvl="8" w:tplc="04150005" w:tentative="1">
      <w:start w:val="1"/>
      <w:numFmt w:val="bullet"/>
      <w:lvlText w:val=""/>
      <w:lvlJc w:val="left"/>
      <w:pPr>
        <w:tabs>
          <w:tab w:val="num" w:pos="5424"/>
        </w:tabs>
        <w:ind w:left="5424" w:hanging="360"/>
      </w:pPr>
      <w:rPr>
        <w:rFonts w:ascii="Wingdings" w:hAnsi="Wingdings" w:hint="default"/>
      </w:rPr>
    </w:lvl>
  </w:abstractNum>
  <w:abstractNum w:abstractNumId="30" w15:restartNumberingAfterBreak="0">
    <w:nsid w:val="33BF7387"/>
    <w:multiLevelType w:val="hybridMultilevel"/>
    <w:tmpl w:val="88D6E222"/>
    <w:lvl w:ilvl="0" w:tplc="6FCE8FEA">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B7A7289"/>
    <w:multiLevelType w:val="hybridMultilevel"/>
    <w:tmpl w:val="983C9F44"/>
    <w:lvl w:ilvl="0" w:tplc="428EAF74">
      <w:start w:val="1"/>
      <w:numFmt w:val="bullet"/>
      <w:lvlText w:val="-"/>
      <w:lvlJc w:val="left"/>
      <w:pPr>
        <w:tabs>
          <w:tab w:val="num" w:pos="720"/>
        </w:tabs>
        <w:ind w:left="720" w:hanging="360"/>
      </w:pPr>
      <w:rPr>
        <w:rFonts w:ascii="Times New Roman" w:eastAsia="Times New Roman" w:hAnsi="Times New Roman" w:cs="Times New Roman" w:hint="default"/>
      </w:rPr>
    </w:lvl>
    <w:lvl w:ilvl="1" w:tplc="63AE7524" w:tentative="1">
      <w:start w:val="1"/>
      <w:numFmt w:val="bullet"/>
      <w:lvlText w:val="o"/>
      <w:lvlJc w:val="left"/>
      <w:pPr>
        <w:tabs>
          <w:tab w:val="num" w:pos="1440"/>
        </w:tabs>
        <w:ind w:left="1440" w:hanging="360"/>
      </w:pPr>
      <w:rPr>
        <w:rFonts w:ascii="Courier New" w:hAnsi="Courier New" w:hint="default"/>
      </w:rPr>
    </w:lvl>
    <w:lvl w:ilvl="2" w:tplc="65C49518" w:tentative="1">
      <w:start w:val="1"/>
      <w:numFmt w:val="bullet"/>
      <w:lvlText w:val=""/>
      <w:lvlJc w:val="left"/>
      <w:pPr>
        <w:tabs>
          <w:tab w:val="num" w:pos="2160"/>
        </w:tabs>
        <w:ind w:left="2160" w:hanging="360"/>
      </w:pPr>
      <w:rPr>
        <w:rFonts w:ascii="Wingdings" w:hAnsi="Wingdings" w:hint="default"/>
      </w:rPr>
    </w:lvl>
    <w:lvl w:ilvl="3" w:tplc="67EA11E4" w:tentative="1">
      <w:start w:val="1"/>
      <w:numFmt w:val="bullet"/>
      <w:lvlText w:val=""/>
      <w:lvlJc w:val="left"/>
      <w:pPr>
        <w:tabs>
          <w:tab w:val="num" w:pos="2880"/>
        </w:tabs>
        <w:ind w:left="2880" w:hanging="360"/>
      </w:pPr>
      <w:rPr>
        <w:rFonts w:ascii="Symbol" w:hAnsi="Symbol" w:hint="default"/>
      </w:rPr>
    </w:lvl>
    <w:lvl w:ilvl="4" w:tplc="944E1ECC" w:tentative="1">
      <w:start w:val="1"/>
      <w:numFmt w:val="bullet"/>
      <w:lvlText w:val="o"/>
      <w:lvlJc w:val="left"/>
      <w:pPr>
        <w:tabs>
          <w:tab w:val="num" w:pos="3600"/>
        </w:tabs>
        <w:ind w:left="3600" w:hanging="360"/>
      </w:pPr>
      <w:rPr>
        <w:rFonts w:ascii="Courier New" w:hAnsi="Courier New" w:hint="default"/>
      </w:rPr>
    </w:lvl>
    <w:lvl w:ilvl="5" w:tplc="F7B45C70" w:tentative="1">
      <w:start w:val="1"/>
      <w:numFmt w:val="bullet"/>
      <w:lvlText w:val=""/>
      <w:lvlJc w:val="left"/>
      <w:pPr>
        <w:tabs>
          <w:tab w:val="num" w:pos="4320"/>
        </w:tabs>
        <w:ind w:left="4320" w:hanging="360"/>
      </w:pPr>
      <w:rPr>
        <w:rFonts w:ascii="Wingdings" w:hAnsi="Wingdings" w:hint="default"/>
      </w:rPr>
    </w:lvl>
    <w:lvl w:ilvl="6" w:tplc="A34C199C" w:tentative="1">
      <w:start w:val="1"/>
      <w:numFmt w:val="bullet"/>
      <w:lvlText w:val=""/>
      <w:lvlJc w:val="left"/>
      <w:pPr>
        <w:tabs>
          <w:tab w:val="num" w:pos="5040"/>
        </w:tabs>
        <w:ind w:left="5040" w:hanging="360"/>
      </w:pPr>
      <w:rPr>
        <w:rFonts w:ascii="Symbol" w:hAnsi="Symbol" w:hint="default"/>
      </w:rPr>
    </w:lvl>
    <w:lvl w:ilvl="7" w:tplc="D9B48650" w:tentative="1">
      <w:start w:val="1"/>
      <w:numFmt w:val="bullet"/>
      <w:lvlText w:val="o"/>
      <w:lvlJc w:val="left"/>
      <w:pPr>
        <w:tabs>
          <w:tab w:val="num" w:pos="5760"/>
        </w:tabs>
        <w:ind w:left="5760" w:hanging="360"/>
      </w:pPr>
      <w:rPr>
        <w:rFonts w:ascii="Courier New" w:hAnsi="Courier New" w:hint="default"/>
      </w:rPr>
    </w:lvl>
    <w:lvl w:ilvl="8" w:tplc="32F0A6A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E7A7DE7"/>
    <w:multiLevelType w:val="hybridMultilevel"/>
    <w:tmpl w:val="19B82E74"/>
    <w:lvl w:ilvl="0" w:tplc="04150005">
      <w:start w:val="1"/>
      <w:numFmt w:val="bullet"/>
      <w:lvlText w:val=""/>
      <w:lvlJc w:val="left"/>
      <w:pPr>
        <w:tabs>
          <w:tab w:val="num" w:pos="1077"/>
        </w:tabs>
        <w:ind w:left="1077" w:hanging="360"/>
      </w:pPr>
      <w:rPr>
        <w:rFonts w:ascii="Wingdings" w:hAnsi="Wingdings" w:hint="default"/>
      </w:rPr>
    </w:lvl>
    <w:lvl w:ilvl="1" w:tplc="0415000F">
      <w:start w:val="1"/>
      <w:numFmt w:val="decimal"/>
      <w:lvlText w:val="%2."/>
      <w:lvlJc w:val="left"/>
      <w:pPr>
        <w:tabs>
          <w:tab w:val="num" w:pos="1797"/>
        </w:tabs>
        <w:ind w:left="1797" w:hanging="360"/>
      </w:pPr>
      <w:rPr>
        <w:rFonts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33" w15:restartNumberingAfterBreak="0">
    <w:nsid w:val="3FA846FB"/>
    <w:multiLevelType w:val="singleLevel"/>
    <w:tmpl w:val="C2A4B70C"/>
    <w:lvl w:ilvl="0">
      <w:start w:val="1"/>
      <w:numFmt w:val="lowerLetter"/>
      <w:lvlText w:val="%1)"/>
      <w:lvlJc w:val="left"/>
      <w:pPr>
        <w:tabs>
          <w:tab w:val="num" w:pos="1070"/>
        </w:tabs>
        <w:ind w:left="1070" w:hanging="360"/>
      </w:pPr>
      <w:rPr>
        <w:i w:val="0"/>
      </w:rPr>
    </w:lvl>
  </w:abstractNum>
  <w:abstractNum w:abstractNumId="34" w15:restartNumberingAfterBreak="0">
    <w:nsid w:val="3FC93FBD"/>
    <w:multiLevelType w:val="hybridMultilevel"/>
    <w:tmpl w:val="D86C4076"/>
    <w:lvl w:ilvl="0" w:tplc="29E22B72">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40122C8F"/>
    <w:multiLevelType w:val="hybridMultilevel"/>
    <w:tmpl w:val="EF705D9A"/>
    <w:lvl w:ilvl="0" w:tplc="C2085F56">
      <w:numFmt w:val="bullet"/>
      <w:lvlText w:val="-"/>
      <w:lvlJc w:val="left"/>
      <w:pPr>
        <w:tabs>
          <w:tab w:val="num" w:pos="360"/>
        </w:tabs>
        <w:ind w:left="360" w:hanging="360"/>
      </w:pPr>
      <w:rPr>
        <w:rFonts w:ascii="Times New Roman" w:hAnsi="Times New Roman" w:cs="Times New Roman" w:hint="default"/>
      </w:rPr>
    </w:lvl>
    <w:lvl w:ilvl="1" w:tplc="04150003">
      <w:start w:val="1"/>
      <w:numFmt w:val="decimal"/>
      <w:lvlText w:val="%2."/>
      <w:lvlJc w:val="left"/>
      <w:pPr>
        <w:tabs>
          <w:tab w:val="num" w:pos="731"/>
        </w:tabs>
        <w:ind w:left="731" w:hanging="360"/>
      </w:pPr>
      <w:rPr>
        <w:rFonts w:hint="default"/>
      </w:rPr>
    </w:lvl>
    <w:lvl w:ilvl="2" w:tplc="04150005">
      <w:start w:val="1"/>
      <w:numFmt w:val="lowerRoman"/>
      <w:lvlText w:val="%3."/>
      <w:lvlJc w:val="right"/>
      <w:pPr>
        <w:tabs>
          <w:tab w:val="num" w:pos="1451"/>
        </w:tabs>
        <w:ind w:left="1451" w:hanging="180"/>
      </w:pPr>
    </w:lvl>
    <w:lvl w:ilvl="3" w:tplc="04150001" w:tentative="1">
      <w:start w:val="1"/>
      <w:numFmt w:val="decimal"/>
      <w:lvlText w:val="%4."/>
      <w:lvlJc w:val="left"/>
      <w:pPr>
        <w:tabs>
          <w:tab w:val="num" w:pos="2171"/>
        </w:tabs>
        <w:ind w:left="2171" w:hanging="360"/>
      </w:pPr>
    </w:lvl>
    <w:lvl w:ilvl="4" w:tplc="04150003" w:tentative="1">
      <w:start w:val="1"/>
      <w:numFmt w:val="lowerLetter"/>
      <w:lvlText w:val="%5."/>
      <w:lvlJc w:val="left"/>
      <w:pPr>
        <w:tabs>
          <w:tab w:val="num" w:pos="2891"/>
        </w:tabs>
        <w:ind w:left="2891" w:hanging="360"/>
      </w:pPr>
    </w:lvl>
    <w:lvl w:ilvl="5" w:tplc="04150005" w:tentative="1">
      <w:start w:val="1"/>
      <w:numFmt w:val="lowerRoman"/>
      <w:lvlText w:val="%6."/>
      <w:lvlJc w:val="right"/>
      <w:pPr>
        <w:tabs>
          <w:tab w:val="num" w:pos="3611"/>
        </w:tabs>
        <w:ind w:left="3611" w:hanging="180"/>
      </w:pPr>
    </w:lvl>
    <w:lvl w:ilvl="6" w:tplc="04150001" w:tentative="1">
      <w:start w:val="1"/>
      <w:numFmt w:val="decimal"/>
      <w:lvlText w:val="%7."/>
      <w:lvlJc w:val="left"/>
      <w:pPr>
        <w:tabs>
          <w:tab w:val="num" w:pos="4331"/>
        </w:tabs>
        <w:ind w:left="4331" w:hanging="360"/>
      </w:pPr>
    </w:lvl>
    <w:lvl w:ilvl="7" w:tplc="04150003" w:tentative="1">
      <w:start w:val="1"/>
      <w:numFmt w:val="lowerLetter"/>
      <w:lvlText w:val="%8."/>
      <w:lvlJc w:val="left"/>
      <w:pPr>
        <w:tabs>
          <w:tab w:val="num" w:pos="5051"/>
        </w:tabs>
        <w:ind w:left="5051" w:hanging="360"/>
      </w:pPr>
    </w:lvl>
    <w:lvl w:ilvl="8" w:tplc="04150005" w:tentative="1">
      <w:start w:val="1"/>
      <w:numFmt w:val="lowerRoman"/>
      <w:lvlText w:val="%9."/>
      <w:lvlJc w:val="right"/>
      <w:pPr>
        <w:tabs>
          <w:tab w:val="num" w:pos="5771"/>
        </w:tabs>
        <w:ind w:left="5771" w:hanging="180"/>
      </w:pPr>
    </w:lvl>
  </w:abstractNum>
  <w:abstractNum w:abstractNumId="36" w15:restartNumberingAfterBreak="0">
    <w:nsid w:val="41C678EF"/>
    <w:multiLevelType w:val="hybridMultilevel"/>
    <w:tmpl w:val="603667F0"/>
    <w:lvl w:ilvl="0" w:tplc="6FCE8FEA">
      <w:start w:val="1"/>
      <w:numFmt w:val="bullet"/>
      <w:lvlText w:val="-"/>
      <w:lvlJc w:val="left"/>
      <w:pPr>
        <w:tabs>
          <w:tab w:val="num" w:pos="720"/>
        </w:tabs>
        <w:ind w:left="720" w:hanging="360"/>
      </w:pPr>
      <w:rPr>
        <w:rFonts w:ascii="Times New Roman" w:eastAsia="Times New Roman" w:hAnsi="Times New Roman" w:cs="Times New Roman" w:hint="default"/>
      </w:rPr>
    </w:lvl>
    <w:lvl w:ilvl="1" w:tplc="50482912"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3C6421C"/>
    <w:multiLevelType w:val="hybridMultilevel"/>
    <w:tmpl w:val="52F2911E"/>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05">
      <w:start w:val="1"/>
      <w:numFmt w:val="bullet"/>
      <w:lvlText w:val=""/>
      <w:lvlJc w:val="left"/>
      <w:pPr>
        <w:tabs>
          <w:tab w:val="num" w:pos="1440"/>
        </w:tabs>
        <w:ind w:left="14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4E42AD3"/>
    <w:multiLevelType w:val="hybridMultilevel"/>
    <w:tmpl w:val="0DAA8F20"/>
    <w:lvl w:ilvl="0" w:tplc="72C68B26">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47473204"/>
    <w:multiLevelType w:val="singleLevel"/>
    <w:tmpl w:val="5CFE14A2"/>
    <w:lvl w:ilvl="0">
      <w:start w:val="1"/>
      <w:numFmt w:val="bullet"/>
      <w:lvlText w:val=""/>
      <w:lvlJc w:val="left"/>
      <w:pPr>
        <w:tabs>
          <w:tab w:val="num" w:pos="0"/>
        </w:tabs>
        <w:ind w:left="283" w:hanging="283"/>
      </w:pPr>
      <w:rPr>
        <w:rFonts w:ascii="Symbol" w:hAnsi="Symbol" w:hint="default"/>
      </w:rPr>
    </w:lvl>
  </w:abstractNum>
  <w:abstractNum w:abstractNumId="40" w15:restartNumberingAfterBreak="0">
    <w:nsid w:val="47C175B3"/>
    <w:multiLevelType w:val="singleLevel"/>
    <w:tmpl w:val="29E22B72"/>
    <w:lvl w:ilvl="0">
      <w:numFmt w:val="bullet"/>
      <w:lvlText w:val="-"/>
      <w:lvlJc w:val="left"/>
      <w:pPr>
        <w:tabs>
          <w:tab w:val="num" w:pos="360"/>
        </w:tabs>
        <w:ind w:left="360" w:hanging="360"/>
      </w:pPr>
      <w:rPr>
        <w:rFonts w:hint="default"/>
      </w:rPr>
    </w:lvl>
  </w:abstractNum>
  <w:abstractNum w:abstractNumId="41" w15:restartNumberingAfterBreak="0">
    <w:nsid w:val="4D8A7625"/>
    <w:multiLevelType w:val="hybridMultilevel"/>
    <w:tmpl w:val="62A606DE"/>
    <w:lvl w:ilvl="0" w:tplc="22A804D8">
      <w:start w:val="1"/>
      <w:numFmt w:val="lowerLetter"/>
      <w:lvlText w:val="%1)"/>
      <w:lvlJc w:val="left"/>
      <w:pPr>
        <w:tabs>
          <w:tab w:val="num" w:pos="720"/>
        </w:tabs>
        <w:ind w:left="720" w:hanging="360"/>
      </w:pPr>
      <w:rPr>
        <w:rFonts w:hint="default"/>
        <w:sz w:val="22"/>
        <w:szCs w:val="22"/>
      </w:rPr>
    </w:lvl>
    <w:lvl w:ilvl="1" w:tplc="20363DE2" w:tentative="1">
      <w:start w:val="1"/>
      <w:numFmt w:val="lowerLetter"/>
      <w:lvlText w:val="%2."/>
      <w:lvlJc w:val="left"/>
      <w:pPr>
        <w:tabs>
          <w:tab w:val="num" w:pos="1374"/>
        </w:tabs>
        <w:ind w:left="1374" w:hanging="360"/>
      </w:pPr>
    </w:lvl>
    <w:lvl w:ilvl="2" w:tplc="85E65EE4" w:tentative="1">
      <w:start w:val="1"/>
      <w:numFmt w:val="lowerRoman"/>
      <w:lvlText w:val="%3."/>
      <w:lvlJc w:val="right"/>
      <w:pPr>
        <w:tabs>
          <w:tab w:val="num" w:pos="2094"/>
        </w:tabs>
        <w:ind w:left="2094" w:hanging="180"/>
      </w:pPr>
    </w:lvl>
    <w:lvl w:ilvl="3" w:tplc="A86A9774" w:tentative="1">
      <w:start w:val="1"/>
      <w:numFmt w:val="decimal"/>
      <w:lvlText w:val="%4."/>
      <w:lvlJc w:val="left"/>
      <w:pPr>
        <w:tabs>
          <w:tab w:val="num" w:pos="2814"/>
        </w:tabs>
        <w:ind w:left="2814" w:hanging="360"/>
      </w:pPr>
    </w:lvl>
    <w:lvl w:ilvl="4" w:tplc="E25A419A" w:tentative="1">
      <w:start w:val="1"/>
      <w:numFmt w:val="lowerLetter"/>
      <w:lvlText w:val="%5."/>
      <w:lvlJc w:val="left"/>
      <w:pPr>
        <w:tabs>
          <w:tab w:val="num" w:pos="3534"/>
        </w:tabs>
        <w:ind w:left="3534" w:hanging="360"/>
      </w:pPr>
    </w:lvl>
    <w:lvl w:ilvl="5" w:tplc="20F4AFF6" w:tentative="1">
      <w:start w:val="1"/>
      <w:numFmt w:val="lowerRoman"/>
      <w:lvlText w:val="%6."/>
      <w:lvlJc w:val="right"/>
      <w:pPr>
        <w:tabs>
          <w:tab w:val="num" w:pos="4254"/>
        </w:tabs>
        <w:ind w:left="4254" w:hanging="180"/>
      </w:pPr>
    </w:lvl>
    <w:lvl w:ilvl="6" w:tplc="10FCE1B4" w:tentative="1">
      <w:start w:val="1"/>
      <w:numFmt w:val="decimal"/>
      <w:lvlText w:val="%7."/>
      <w:lvlJc w:val="left"/>
      <w:pPr>
        <w:tabs>
          <w:tab w:val="num" w:pos="4974"/>
        </w:tabs>
        <w:ind w:left="4974" w:hanging="360"/>
      </w:pPr>
    </w:lvl>
    <w:lvl w:ilvl="7" w:tplc="40FEE610" w:tentative="1">
      <w:start w:val="1"/>
      <w:numFmt w:val="lowerLetter"/>
      <w:lvlText w:val="%8."/>
      <w:lvlJc w:val="left"/>
      <w:pPr>
        <w:tabs>
          <w:tab w:val="num" w:pos="5694"/>
        </w:tabs>
        <w:ind w:left="5694" w:hanging="360"/>
      </w:pPr>
    </w:lvl>
    <w:lvl w:ilvl="8" w:tplc="7DEEA816" w:tentative="1">
      <w:start w:val="1"/>
      <w:numFmt w:val="lowerRoman"/>
      <w:lvlText w:val="%9."/>
      <w:lvlJc w:val="right"/>
      <w:pPr>
        <w:tabs>
          <w:tab w:val="num" w:pos="6414"/>
        </w:tabs>
        <w:ind w:left="6414" w:hanging="180"/>
      </w:pPr>
    </w:lvl>
  </w:abstractNum>
  <w:abstractNum w:abstractNumId="42" w15:restartNumberingAfterBreak="0">
    <w:nsid w:val="508F475D"/>
    <w:multiLevelType w:val="hybridMultilevel"/>
    <w:tmpl w:val="F19EDFCE"/>
    <w:lvl w:ilvl="0" w:tplc="29E22B72">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539A7393"/>
    <w:multiLevelType w:val="hybridMultilevel"/>
    <w:tmpl w:val="5AF61A96"/>
    <w:lvl w:ilvl="0" w:tplc="B26EDCEE">
      <w:start w:val="1"/>
      <w:numFmt w:val="bullet"/>
      <w:pStyle w:val="przepis"/>
      <w:lvlText w:val="-"/>
      <w:lvlJc w:val="left"/>
      <w:pPr>
        <w:tabs>
          <w:tab w:val="num" w:pos="454"/>
        </w:tabs>
        <w:ind w:left="454" w:hanging="454"/>
      </w:pPr>
      <w:rPr>
        <w:rFonts w:ascii="Times New Roman" w:hAnsi="Times New Roman" w:cs="Times New Roman" w:hint="default"/>
        <w:b w:val="0"/>
        <w:i w:val="0"/>
        <w:color w:val="auto"/>
        <w:sz w:val="24"/>
        <w:szCs w:val="24"/>
        <w:effect w:val="none"/>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6A42726"/>
    <w:multiLevelType w:val="hybridMultilevel"/>
    <w:tmpl w:val="E5E416A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4B504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1E73811"/>
    <w:multiLevelType w:val="hybridMultilevel"/>
    <w:tmpl w:val="1B62D616"/>
    <w:lvl w:ilvl="0" w:tplc="D7C0685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7" w15:restartNumberingAfterBreak="0">
    <w:nsid w:val="63DC430B"/>
    <w:multiLevelType w:val="singleLevel"/>
    <w:tmpl w:val="8170316E"/>
    <w:lvl w:ilvl="0">
      <w:start w:val="1"/>
      <w:numFmt w:val="lowerLetter"/>
      <w:lvlText w:val="%1)"/>
      <w:legacy w:legacy="1" w:legacySpace="0" w:legacyIndent="283"/>
      <w:lvlJc w:val="left"/>
      <w:pPr>
        <w:ind w:left="283" w:hanging="283"/>
      </w:pPr>
    </w:lvl>
  </w:abstractNum>
  <w:abstractNum w:abstractNumId="48" w15:restartNumberingAfterBreak="0">
    <w:nsid w:val="64112C2B"/>
    <w:multiLevelType w:val="singleLevel"/>
    <w:tmpl w:val="991EBBA8"/>
    <w:lvl w:ilvl="0">
      <w:numFmt w:val="bullet"/>
      <w:pStyle w:val="Standard1"/>
      <w:lvlText w:val="-"/>
      <w:lvlJc w:val="left"/>
      <w:pPr>
        <w:tabs>
          <w:tab w:val="num" w:pos="1776"/>
        </w:tabs>
        <w:ind w:left="1776" w:hanging="360"/>
      </w:pPr>
      <w:rPr>
        <w:rFonts w:ascii="Times New Roman" w:hAnsi="Times New Roman" w:hint="default"/>
      </w:rPr>
    </w:lvl>
  </w:abstractNum>
  <w:abstractNum w:abstractNumId="49" w15:restartNumberingAfterBreak="0">
    <w:nsid w:val="64D935EE"/>
    <w:multiLevelType w:val="hybridMultilevel"/>
    <w:tmpl w:val="A672E376"/>
    <w:lvl w:ilvl="0" w:tplc="FFFFFFFF">
      <w:start w:val="1"/>
      <w:numFmt w:val="decimal"/>
      <w:lvlText w:val="%1."/>
      <w:lvlJc w:val="left"/>
      <w:pPr>
        <w:tabs>
          <w:tab w:val="num" w:pos="360"/>
        </w:tabs>
        <w:ind w:left="360" w:hanging="360"/>
      </w:pPr>
      <w:rPr>
        <w:sz w:val="22"/>
        <w:szCs w:val="22"/>
      </w:rPr>
    </w:lvl>
    <w:lvl w:ilvl="1" w:tplc="C1E635FE">
      <w:start w:val="1"/>
      <w:numFmt w:val="lowerLetter"/>
      <w:lvlText w:val="%2)"/>
      <w:lvlJc w:val="left"/>
      <w:pPr>
        <w:tabs>
          <w:tab w:val="num" w:pos="1080"/>
        </w:tabs>
        <w:ind w:left="1080" w:hanging="360"/>
      </w:pPr>
      <w:rPr>
        <w:rFonts w:hint="default"/>
        <w:i w:val="0"/>
        <w:sz w:val="20"/>
        <w:szCs w:val="22"/>
      </w:rPr>
    </w:lvl>
    <w:lvl w:ilvl="2" w:tplc="0415000B">
      <w:start w:val="1"/>
      <w:numFmt w:val="bullet"/>
      <w:lvlText w:val=""/>
      <w:lvlJc w:val="left"/>
      <w:pPr>
        <w:tabs>
          <w:tab w:val="num" w:pos="1980"/>
        </w:tabs>
        <w:ind w:left="1980" w:hanging="360"/>
      </w:pPr>
      <w:rPr>
        <w:rFonts w:ascii="Wingdings" w:hAnsi="Wingdings" w:hint="default"/>
        <w:sz w:val="22"/>
        <w:szCs w:val="22"/>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0" w15:restartNumberingAfterBreak="0">
    <w:nsid w:val="654D0358"/>
    <w:multiLevelType w:val="hybridMultilevel"/>
    <w:tmpl w:val="0840BB8A"/>
    <w:lvl w:ilvl="0" w:tplc="1B48F042">
      <w:start w:val="1"/>
      <w:numFmt w:val="decimal"/>
      <w:lvlText w:val="%1."/>
      <w:lvlJc w:val="left"/>
      <w:pPr>
        <w:tabs>
          <w:tab w:val="num" w:pos="360"/>
        </w:tabs>
        <w:ind w:left="360" w:hanging="360"/>
      </w:pPr>
    </w:lvl>
    <w:lvl w:ilvl="1" w:tplc="A3DE23F6" w:tentative="1">
      <w:start w:val="1"/>
      <w:numFmt w:val="lowerLetter"/>
      <w:lvlText w:val="%2."/>
      <w:lvlJc w:val="left"/>
      <w:pPr>
        <w:tabs>
          <w:tab w:val="num" w:pos="1080"/>
        </w:tabs>
        <w:ind w:left="1080" w:hanging="360"/>
      </w:pPr>
    </w:lvl>
    <w:lvl w:ilvl="2" w:tplc="E1DC7220" w:tentative="1">
      <w:start w:val="1"/>
      <w:numFmt w:val="lowerRoman"/>
      <w:lvlText w:val="%3."/>
      <w:lvlJc w:val="right"/>
      <w:pPr>
        <w:tabs>
          <w:tab w:val="num" w:pos="1800"/>
        </w:tabs>
        <w:ind w:left="1800" w:hanging="180"/>
      </w:pPr>
    </w:lvl>
    <w:lvl w:ilvl="3" w:tplc="975AC6EC" w:tentative="1">
      <w:start w:val="1"/>
      <w:numFmt w:val="decimal"/>
      <w:lvlText w:val="%4."/>
      <w:lvlJc w:val="left"/>
      <w:pPr>
        <w:tabs>
          <w:tab w:val="num" w:pos="2520"/>
        </w:tabs>
        <w:ind w:left="2520" w:hanging="360"/>
      </w:pPr>
    </w:lvl>
    <w:lvl w:ilvl="4" w:tplc="FE1ABEBA" w:tentative="1">
      <w:start w:val="1"/>
      <w:numFmt w:val="lowerLetter"/>
      <w:lvlText w:val="%5."/>
      <w:lvlJc w:val="left"/>
      <w:pPr>
        <w:tabs>
          <w:tab w:val="num" w:pos="3240"/>
        </w:tabs>
        <w:ind w:left="3240" w:hanging="360"/>
      </w:pPr>
    </w:lvl>
    <w:lvl w:ilvl="5" w:tplc="5BBEFF66" w:tentative="1">
      <w:start w:val="1"/>
      <w:numFmt w:val="lowerRoman"/>
      <w:lvlText w:val="%6."/>
      <w:lvlJc w:val="right"/>
      <w:pPr>
        <w:tabs>
          <w:tab w:val="num" w:pos="3960"/>
        </w:tabs>
        <w:ind w:left="3960" w:hanging="180"/>
      </w:pPr>
    </w:lvl>
    <w:lvl w:ilvl="6" w:tplc="A8EE3670" w:tentative="1">
      <w:start w:val="1"/>
      <w:numFmt w:val="decimal"/>
      <w:lvlText w:val="%7."/>
      <w:lvlJc w:val="left"/>
      <w:pPr>
        <w:tabs>
          <w:tab w:val="num" w:pos="4680"/>
        </w:tabs>
        <w:ind w:left="4680" w:hanging="360"/>
      </w:pPr>
    </w:lvl>
    <w:lvl w:ilvl="7" w:tplc="E6E68666" w:tentative="1">
      <w:start w:val="1"/>
      <w:numFmt w:val="lowerLetter"/>
      <w:lvlText w:val="%8."/>
      <w:lvlJc w:val="left"/>
      <w:pPr>
        <w:tabs>
          <w:tab w:val="num" w:pos="5400"/>
        </w:tabs>
        <w:ind w:left="5400" w:hanging="360"/>
      </w:pPr>
    </w:lvl>
    <w:lvl w:ilvl="8" w:tplc="A15E0E6C" w:tentative="1">
      <w:start w:val="1"/>
      <w:numFmt w:val="lowerRoman"/>
      <w:lvlText w:val="%9."/>
      <w:lvlJc w:val="right"/>
      <w:pPr>
        <w:tabs>
          <w:tab w:val="num" w:pos="6120"/>
        </w:tabs>
        <w:ind w:left="6120" w:hanging="180"/>
      </w:pPr>
    </w:lvl>
  </w:abstractNum>
  <w:abstractNum w:abstractNumId="51" w15:restartNumberingAfterBreak="0">
    <w:nsid w:val="6728475E"/>
    <w:multiLevelType w:val="hybridMultilevel"/>
    <w:tmpl w:val="17B25C88"/>
    <w:lvl w:ilvl="0" w:tplc="E6C47B14">
      <w:numFmt w:val="bullet"/>
      <w:lvlText w:val=""/>
      <w:lvlJc w:val="left"/>
      <w:pPr>
        <w:tabs>
          <w:tab w:val="num" w:pos="780"/>
        </w:tabs>
        <w:ind w:left="780" w:hanging="360"/>
      </w:pPr>
      <w:rPr>
        <w:rFonts w:ascii="Symbol" w:eastAsia="Times New Roman" w:hAnsi="Symbol" w:cs="Aria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677422FE"/>
    <w:multiLevelType w:val="hybridMultilevel"/>
    <w:tmpl w:val="18DAA8C6"/>
    <w:lvl w:ilvl="0" w:tplc="FFFFFFFF">
      <w:start w:val="1"/>
      <w:numFmt w:val="lowerLetter"/>
      <w:lvlText w:val="%1)"/>
      <w:lvlJc w:val="left"/>
      <w:pPr>
        <w:tabs>
          <w:tab w:val="num" w:pos="1069"/>
        </w:tabs>
        <w:ind w:left="1069" w:hanging="360"/>
      </w:pPr>
      <w:rPr>
        <w:rFonts w:hint="default"/>
      </w:rPr>
    </w:lvl>
    <w:lvl w:ilvl="1" w:tplc="06D6C238">
      <w:start w:val="1"/>
      <w:numFmt w:val="decimal"/>
      <w:lvlText w:val="%2)"/>
      <w:lvlJc w:val="left"/>
      <w:pPr>
        <w:tabs>
          <w:tab w:val="num" w:pos="1440"/>
        </w:tabs>
        <w:ind w:left="1440" w:hanging="360"/>
      </w:pPr>
      <w:rPr>
        <w:rFonts w:hint="default"/>
        <w:color w:val="007F00"/>
      </w:rPr>
    </w:lvl>
    <w:lvl w:ilvl="2" w:tplc="3802F0D6">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6A7B3217"/>
    <w:multiLevelType w:val="multilevel"/>
    <w:tmpl w:val="C478ECE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6E17473C"/>
    <w:multiLevelType w:val="hybridMultilevel"/>
    <w:tmpl w:val="19CC1D28"/>
    <w:lvl w:ilvl="0" w:tplc="72C68B26">
      <w:start w:val="1"/>
      <w:numFmt w:val="bullet"/>
      <w:lvlText w:val="-"/>
      <w:lvlJc w:val="left"/>
      <w:pPr>
        <w:tabs>
          <w:tab w:val="num" w:pos="900"/>
        </w:tabs>
        <w:ind w:left="900" w:hanging="360"/>
      </w:pPr>
      <w:rPr>
        <w:rFonts w:ascii="Times New Roman" w:hAnsi="Times New Roman" w:cs="Times New Roman" w:hint="default"/>
      </w:rPr>
    </w:lvl>
    <w:lvl w:ilvl="1" w:tplc="04150019" w:tentative="1">
      <w:start w:val="1"/>
      <w:numFmt w:val="bullet"/>
      <w:lvlText w:val="o"/>
      <w:lvlJc w:val="left"/>
      <w:pPr>
        <w:tabs>
          <w:tab w:val="num" w:pos="912"/>
        </w:tabs>
        <w:ind w:left="912" w:hanging="360"/>
      </w:pPr>
      <w:rPr>
        <w:rFonts w:ascii="Courier New" w:hAnsi="Courier New" w:cs="Courier New" w:hint="default"/>
      </w:rPr>
    </w:lvl>
    <w:lvl w:ilvl="2" w:tplc="0415001B" w:tentative="1">
      <w:start w:val="1"/>
      <w:numFmt w:val="bullet"/>
      <w:lvlText w:val=""/>
      <w:lvlJc w:val="left"/>
      <w:pPr>
        <w:tabs>
          <w:tab w:val="num" w:pos="1632"/>
        </w:tabs>
        <w:ind w:left="1632" w:hanging="360"/>
      </w:pPr>
      <w:rPr>
        <w:rFonts w:ascii="Wingdings" w:hAnsi="Wingdings" w:hint="default"/>
      </w:rPr>
    </w:lvl>
    <w:lvl w:ilvl="3" w:tplc="0415000F" w:tentative="1">
      <w:start w:val="1"/>
      <w:numFmt w:val="bullet"/>
      <w:lvlText w:val=""/>
      <w:lvlJc w:val="left"/>
      <w:pPr>
        <w:tabs>
          <w:tab w:val="num" w:pos="2352"/>
        </w:tabs>
        <w:ind w:left="2352" w:hanging="360"/>
      </w:pPr>
      <w:rPr>
        <w:rFonts w:ascii="Symbol" w:hAnsi="Symbol" w:hint="default"/>
      </w:rPr>
    </w:lvl>
    <w:lvl w:ilvl="4" w:tplc="04150019" w:tentative="1">
      <w:start w:val="1"/>
      <w:numFmt w:val="bullet"/>
      <w:lvlText w:val="o"/>
      <w:lvlJc w:val="left"/>
      <w:pPr>
        <w:tabs>
          <w:tab w:val="num" w:pos="3072"/>
        </w:tabs>
        <w:ind w:left="3072" w:hanging="360"/>
      </w:pPr>
      <w:rPr>
        <w:rFonts w:ascii="Courier New" w:hAnsi="Courier New" w:cs="Courier New" w:hint="default"/>
      </w:rPr>
    </w:lvl>
    <w:lvl w:ilvl="5" w:tplc="0415001B" w:tentative="1">
      <w:start w:val="1"/>
      <w:numFmt w:val="bullet"/>
      <w:lvlText w:val=""/>
      <w:lvlJc w:val="left"/>
      <w:pPr>
        <w:tabs>
          <w:tab w:val="num" w:pos="3792"/>
        </w:tabs>
        <w:ind w:left="3792" w:hanging="360"/>
      </w:pPr>
      <w:rPr>
        <w:rFonts w:ascii="Wingdings" w:hAnsi="Wingdings" w:hint="default"/>
      </w:rPr>
    </w:lvl>
    <w:lvl w:ilvl="6" w:tplc="0415000F" w:tentative="1">
      <w:start w:val="1"/>
      <w:numFmt w:val="bullet"/>
      <w:lvlText w:val=""/>
      <w:lvlJc w:val="left"/>
      <w:pPr>
        <w:tabs>
          <w:tab w:val="num" w:pos="4512"/>
        </w:tabs>
        <w:ind w:left="4512" w:hanging="360"/>
      </w:pPr>
      <w:rPr>
        <w:rFonts w:ascii="Symbol" w:hAnsi="Symbol" w:hint="default"/>
      </w:rPr>
    </w:lvl>
    <w:lvl w:ilvl="7" w:tplc="04150019" w:tentative="1">
      <w:start w:val="1"/>
      <w:numFmt w:val="bullet"/>
      <w:lvlText w:val="o"/>
      <w:lvlJc w:val="left"/>
      <w:pPr>
        <w:tabs>
          <w:tab w:val="num" w:pos="5232"/>
        </w:tabs>
        <w:ind w:left="5232" w:hanging="360"/>
      </w:pPr>
      <w:rPr>
        <w:rFonts w:ascii="Courier New" w:hAnsi="Courier New" w:cs="Courier New" w:hint="default"/>
      </w:rPr>
    </w:lvl>
    <w:lvl w:ilvl="8" w:tplc="0415001B" w:tentative="1">
      <w:start w:val="1"/>
      <w:numFmt w:val="bullet"/>
      <w:lvlText w:val=""/>
      <w:lvlJc w:val="left"/>
      <w:pPr>
        <w:tabs>
          <w:tab w:val="num" w:pos="5952"/>
        </w:tabs>
        <w:ind w:left="5952" w:hanging="360"/>
      </w:pPr>
      <w:rPr>
        <w:rFonts w:ascii="Wingdings" w:hAnsi="Wingdings" w:hint="default"/>
      </w:rPr>
    </w:lvl>
  </w:abstractNum>
  <w:abstractNum w:abstractNumId="55" w15:restartNumberingAfterBreak="0">
    <w:nsid w:val="6E1C7790"/>
    <w:multiLevelType w:val="singleLevel"/>
    <w:tmpl w:val="B2980E5C"/>
    <w:lvl w:ilvl="0">
      <w:start w:val="1"/>
      <w:numFmt w:val="lowerLetter"/>
      <w:lvlText w:val="%1)"/>
      <w:lvlJc w:val="left"/>
      <w:pPr>
        <w:tabs>
          <w:tab w:val="num" w:pos="360"/>
        </w:tabs>
        <w:ind w:left="360" w:hanging="360"/>
      </w:pPr>
    </w:lvl>
  </w:abstractNum>
  <w:abstractNum w:abstractNumId="56" w15:restartNumberingAfterBreak="0">
    <w:nsid w:val="6ED654D9"/>
    <w:multiLevelType w:val="hybridMultilevel"/>
    <w:tmpl w:val="6E1C85D2"/>
    <w:lvl w:ilvl="0" w:tplc="F4AC1D9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7" w15:restartNumberingAfterBreak="0">
    <w:nsid w:val="71BC01E3"/>
    <w:multiLevelType w:val="singleLevel"/>
    <w:tmpl w:val="338CE4D0"/>
    <w:lvl w:ilvl="0">
      <w:start w:val="1"/>
      <w:numFmt w:val="lowerLetter"/>
      <w:lvlText w:val="%1)"/>
      <w:lvlJc w:val="left"/>
      <w:pPr>
        <w:tabs>
          <w:tab w:val="num" w:pos="644"/>
        </w:tabs>
        <w:ind w:left="644" w:hanging="360"/>
      </w:pPr>
      <w:rPr>
        <w:sz w:val="22"/>
        <w:szCs w:val="22"/>
      </w:rPr>
    </w:lvl>
  </w:abstractNum>
  <w:abstractNum w:abstractNumId="58" w15:restartNumberingAfterBreak="0">
    <w:nsid w:val="75F91EB3"/>
    <w:multiLevelType w:val="hybridMultilevel"/>
    <w:tmpl w:val="09B60622"/>
    <w:lvl w:ilvl="0" w:tplc="A752899E">
      <w:start w:val="1"/>
      <w:numFmt w:val="decimal"/>
      <w:lvlText w:val="%1."/>
      <w:lvlJc w:val="left"/>
      <w:pPr>
        <w:tabs>
          <w:tab w:val="num" w:pos="360"/>
        </w:tabs>
        <w:ind w:left="360" w:hanging="360"/>
      </w:pPr>
      <w:rPr>
        <w:sz w:val="22"/>
        <w:szCs w:val="22"/>
      </w:rPr>
    </w:lvl>
    <w:lvl w:ilvl="1" w:tplc="04150003" w:tentative="1">
      <w:start w:val="1"/>
      <w:numFmt w:val="lowerLetter"/>
      <w:lvlText w:val="%2."/>
      <w:lvlJc w:val="left"/>
      <w:pPr>
        <w:tabs>
          <w:tab w:val="num" w:pos="1080"/>
        </w:tabs>
        <w:ind w:left="1080" w:hanging="360"/>
      </w:pPr>
    </w:lvl>
    <w:lvl w:ilvl="2" w:tplc="04150005" w:tentative="1">
      <w:start w:val="1"/>
      <w:numFmt w:val="lowerRoman"/>
      <w:lvlText w:val="%3."/>
      <w:lvlJc w:val="right"/>
      <w:pPr>
        <w:tabs>
          <w:tab w:val="num" w:pos="1800"/>
        </w:tabs>
        <w:ind w:left="1800" w:hanging="180"/>
      </w:pPr>
    </w:lvl>
    <w:lvl w:ilvl="3" w:tplc="04150001" w:tentative="1">
      <w:start w:val="1"/>
      <w:numFmt w:val="decimal"/>
      <w:lvlText w:val="%4."/>
      <w:lvlJc w:val="left"/>
      <w:pPr>
        <w:tabs>
          <w:tab w:val="num" w:pos="2520"/>
        </w:tabs>
        <w:ind w:left="2520" w:hanging="360"/>
      </w:pPr>
    </w:lvl>
    <w:lvl w:ilvl="4" w:tplc="04150003" w:tentative="1">
      <w:start w:val="1"/>
      <w:numFmt w:val="lowerLetter"/>
      <w:lvlText w:val="%5."/>
      <w:lvlJc w:val="left"/>
      <w:pPr>
        <w:tabs>
          <w:tab w:val="num" w:pos="3240"/>
        </w:tabs>
        <w:ind w:left="3240" w:hanging="360"/>
      </w:pPr>
    </w:lvl>
    <w:lvl w:ilvl="5" w:tplc="04150005" w:tentative="1">
      <w:start w:val="1"/>
      <w:numFmt w:val="lowerRoman"/>
      <w:lvlText w:val="%6."/>
      <w:lvlJc w:val="right"/>
      <w:pPr>
        <w:tabs>
          <w:tab w:val="num" w:pos="3960"/>
        </w:tabs>
        <w:ind w:left="3960" w:hanging="180"/>
      </w:pPr>
    </w:lvl>
    <w:lvl w:ilvl="6" w:tplc="04150001" w:tentative="1">
      <w:start w:val="1"/>
      <w:numFmt w:val="decimal"/>
      <w:lvlText w:val="%7."/>
      <w:lvlJc w:val="left"/>
      <w:pPr>
        <w:tabs>
          <w:tab w:val="num" w:pos="4680"/>
        </w:tabs>
        <w:ind w:left="4680" w:hanging="360"/>
      </w:pPr>
    </w:lvl>
    <w:lvl w:ilvl="7" w:tplc="04150003" w:tentative="1">
      <w:start w:val="1"/>
      <w:numFmt w:val="lowerLetter"/>
      <w:lvlText w:val="%8."/>
      <w:lvlJc w:val="left"/>
      <w:pPr>
        <w:tabs>
          <w:tab w:val="num" w:pos="5400"/>
        </w:tabs>
        <w:ind w:left="5400" w:hanging="360"/>
      </w:pPr>
    </w:lvl>
    <w:lvl w:ilvl="8" w:tplc="04150005" w:tentative="1">
      <w:start w:val="1"/>
      <w:numFmt w:val="lowerRoman"/>
      <w:lvlText w:val="%9."/>
      <w:lvlJc w:val="right"/>
      <w:pPr>
        <w:tabs>
          <w:tab w:val="num" w:pos="6120"/>
        </w:tabs>
        <w:ind w:left="6120" w:hanging="180"/>
      </w:pPr>
    </w:lvl>
  </w:abstractNum>
  <w:abstractNum w:abstractNumId="59" w15:restartNumberingAfterBreak="0">
    <w:nsid w:val="760D2C85"/>
    <w:multiLevelType w:val="hybridMultilevel"/>
    <w:tmpl w:val="BE0EA2BA"/>
    <w:lvl w:ilvl="0" w:tplc="8170316E">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0" w15:restartNumberingAfterBreak="0">
    <w:nsid w:val="77CC1B98"/>
    <w:multiLevelType w:val="hybridMultilevel"/>
    <w:tmpl w:val="94F86170"/>
    <w:lvl w:ilvl="0" w:tplc="8DF0C6EC">
      <w:start w:val="1"/>
      <w:numFmt w:val="bullet"/>
      <w:lvlText w:val="-"/>
      <w:lvlJc w:val="left"/>
      <w:pPr>
        <w:tabs>
          <w:tab w:val="num" w:pos="1368"/>
        </w:tabs>
        <w:ind w:left="1368" w:hanging="360"/>
      </w:pPr>
      <w:rPr>
        <w:rFonts w:ascii="Times New Roman" w:eastAsia="Times New Roman" w:hAnsi="Times New Roman" w:cs="Times New Roman" w:hint="default"/>
      </w:rPr>
    </w:lvl>
    <w:lvl w:ilvl="1" w:tplc="04150019" w:tentative="1">
      <w:start w:val="1"/>
      <w:numFmt w:val="bullet"/>
      <w:lvlText w:val="o"/>
      <w:lvlJc w:val="left"/>
      <w:pPr>
        <w:tabs>
          <w:tab w:val="num" w:pos="2088"/>
        </w:tabs>
        <w:ind w:left="2088" w:hanging="360"/>
      </w:pPr>
      <w:rPr>
        <w:rFonts w:ascii="Courier New" w:hAnsi="Courier New" w:hint="default"/>
      </w:rPr>
    </w:lvl>
    <w:lvl w:ilvl="2" w:tplc="0415001B" w:tentative="1">
      <w:start w:val="1"/>
      <w:numFmt w:val="bullet"/>
      <w:lvlText w:val=""/>
      <w:lvlJc w:val="left"/>
      <w:pPr>
        <w:tabs>
          <w:tab w:val="num" w:pos="2808"/>
        </w:tabs>
        <w:ind w:left="2808" w:hanging="360"/>
      </w:pPr>
      <w:rPr>
        <w:rFonts w:ascii="Wingdings" w:hAnsi="Wingdings" w:hint="default"/>
      </w:rPr>
    </w:lvl>
    <w:lvl w:ilvl="3" w:tplc="0415000F" w:tentative="1">
      <w:start w:val="1"/>
      <w:numFmt w:val="bullet"/>
      <w:lvlText w:val=""/>
      <w:lvlJc w:val="left"/>
      <w:pPr>
        <w:tabs>
          <w:tab w:val="num" w:pos="3528"/>
        </w:tabs>
        <w:ind w:left="3528" w:hanging="360"/>
      </w:pPr>
      <w:rPr>
        <w:rFonts w:ascii="Symbol" w:hAnsi="Symbol" w:hint="default"/>
      </w:rPr>
    </w:lvl>
    <w:lvl w:ilvl="4" w:tplc="04150019" w:tentative="1">
      <w:start w:val="1"/>
      <w:numFmt w:val="bullet"/>
      <w:lvlText w:val="o"/>
      <w:lvlJc w:val="left"/>
      <w:pPr>
        <w:tabs>
          <w:tab w:val="num" w:pos="4248"/>
        </w:tabs>
        <w:ind w:left="4248" w:hanging="360"/>
      </w:pPr>
      <w:rPr>
        <w:rFonts w:ascii="Courier New" w:hAnsi="Courier New" w:hint="default"/>
      </w:rPr>
    </w:lvl>
    <w:lvl w:ilvl="5" w:tplc="0415001B" w:tentative="1">
      <w:start w:val="1"/>
      <w:numFmt w:val="bullet"/>
      <w:lvlText w:val=""/>
      <w:lvlJc w:val="left"/>
      <w:pPr>
        <w:tabs>
          <w:tab w:val="num" w:pos="4968"/>
        </w:tabs>
        <w:ind w:left="4968" w:hanging="360"/>
      </w:pPr>
      <w:rPr>
        <w:rFonts w:ascii="Wingdings" w:hAnsi="Wingdings" w:hint="default"/>
      </w:rPr>
    </w:lvl>
    <w:lvl w:ilvl="6" w:tplc="0415000F" w:tentative="1">
      <w:start w:val="1"/>
      <w:numFmt w:val="bullet"/>
      <w:lvlText w:val=""/>
      <w:lvlJc w:val="left"/>
      <w:pPr>
        <w:tabs>
          <w:tab w:val="num" w:pos="5688"/>
        </w:tabs>
        <w:ind w:left="5688" w:hanging="360"/>
      </w:pPr>
      <w:rPr>
        <w:rFonts w:ascii="Symbol" w:hAnsi="Symbol" w:hint="default"/>
      </w:rPr>
    </w:lvl>
    <w:lvl w:ilvl="7" w:tplc="04150019" w:tentative="1">
      <w:start w:val="1"/>
      <w:numFmt w:val="bullet"/>
      <w:lvlText w:val="o"/>
      <w:lvlJc w:val="left"/>
      <w:pPr>
        <w:tabs>
          <w:tab w:val="num" w:pos="6408"/>
        </w:tabs>
        <w:ind w:left="6408" w:hanging="360"/>
      </w:pPr>
      <w:rPr>
        <w:rFonts w:ascii="Courier New" w:hAnsi="Courier New" w:hint="default"/>
      </w:rPr>
    </w:lvl>
    <w:lvl w:ilvl="8" w:tplc="0415001B" w:tentative="1">
      <w:start w:val="1"/>
      <w:numFmt w:val="bullet"/>
      <w:lvlText w:val=""/>
      <w:lvlJc w:val="left"/>
      <w:pPr>
        <w:tabs>
          <w:tab w:val="num" w:pos="7128"/>
        </w:tabs>
        <w:ind w:left="7128" w:hanging="360"/>
      </w:pPr>
      <w:rPr>
        <w:rFonts w:ascii="Wingdings" w:hAnsi="Wingdings" w:hint="default"/>
      </w:rPr>
    </w:lvl>
  </w:abstractNum>
  <w:abstractNum w:abstractNumId="61" w15:restartNumberingAfterBreak="0">
    <w:nsid w:val="78E37746"/>
    <w:multiLevelType w:val="multilevel"/>
    <w:tmpl w:val="25245752"/>
    <w:lvl w:ilvl="0">
      <w:start w:val="1"/>
      <w:numFmt w:val="decimal"/>
      <w:lvlText w:val="%1."/>
      <w:lvlJc w:val="left"/>
      <w:pPr>
        <w:tabs>
          <w:tab w:val="num" w:pos="720"/>
        </w:tabs>
        <w:ind w:left="720" w:hanging="360"/>
      </w:pPr>
      <w:rPr>
        <w:rFonts w:hint="default"/>
        <w:sz w:val="22"/>
        <w:szCs w:val="22"/>
      </w:rPr>
    </w:lvl>
    <w:lvl w:ilvl="1">
      <w:start w:val="2"/>
      <w:numFmt w:val="decimal"/>
      <w:isLgl/>
      <w:lvlText w:val="%1.%2."/>
      <w:lvlJc w:val="left"/>
      <w:pPr>
        <w:ind w:left="825" w:hanging="465"/>
      </w:pPr>
      <w:rPr>
        <w:rFonts w:ascii="Verdana" w:hAnsi="Verdana" w:cs="Tahoma" w:hint="default"/>
        <w:sz w:val="20"/>
      </w:rPr>
    </w:lvl>
    <w:lvl w:ilvl="2">
      <w:start w:val="1"/>
      <w:numFmt w:val="decimal"/>
      <w:isLgl/>
      <w:lvlText w:val="%1.%2.%3."/>
      <w:lvlJc w:val="left"/>
      <w:pPr>
        <w:ind w:left="1080" w:hanging="720"/>
      </w:pPr>
      <w:rPr>
        <w:rFonts w:ascii="Verdana" w:hAnsi="Verdana" w:cs="Tahoma" w:hint="default"/>
        <w:sz w:val="20"/>
      </w:rPr>
    </w:lvl>
    <w:lvl w:ilvl="3">
      <w:start w:val="1"/>
      <w:numFmt w:val="decimal"/>
      <w:isLgl/>
      <w:lvlText w:val="%1.%2.%3.%4."/>
      <w:lvlJc w:val="left"/>
      <w:pPr>
        <w:ind w:left="1080" w:hanging="720"/>
      </w:pPr>
      <w:rPr>
        <w:rFonts w:ascii="Verdana" w:hAnsi="Verdana" w:cs="Tahoma" w:hint="default"/>
        <w:sz w:val="20"/>
      </w:rPr>
    </w:lvl>
    <w:lvl w:ilvl="4">
      <w:start w:val="1"/>
      <w:numFmt w:val="decimal"/>
      <w:isLgl/>
      <w:lvlText w:val="%1.%2.%3.%4.%5."/>
      <w:lvlJc w:val="left"/>
      <w:pPr>
        <w:ind w:left="1440" w:hanging="1080"/>
      </w:pPr>
      <w:rPr>
        <w:rFonts w:ascii="Verdana" w:hAnsi="Verdana" w:cs="Tahoma" w:hint="default"/>
        <w:sz w:val="20"/>
      </w:rPr>
    </w:lvl>
    <w:lvl w:ilvl="5">
      <w:start w:val="1"/>
      <w:numFmt w:val="decimal"/>
      <w:isLgl/>
      <w:lvlText w:val="%1.%2.%3.%4.%5.%6."/>
      <w:lvlJc w:val="left"/>
      <w:pPr>
        <w:ind w:left="1440" w:hanging="1080"/>
      </w:pPr>
      <w:rPr>
        <w:rFonts w:ascii="Verdana" w:hAnsi="Verdana" w:cs="Tahoma" w:hint="default"/>
        <w:sz w:val="20"/>
      </w:rPr>
    </w:lvl>
    <w:lvl w:ilvl="6">
      <w:start w:val="1"/>
      <w:numFmt w:val="decimal"/>
      <w:isLgl/>
      <w:lvlText w:val="%1.%2.%3.%4.%5.%6.%7."/>
      <w:lvlJc w:val="left"/>
      <w:pPr>
        <w:ind w:left="1800" w:hanging="1440"/>
      </w:pPr>
      <w:rPr>
        <w:rFonts w:ascii="Verdana" w:hAnsi="Verdana" w:cs="Tahoma" w:hint="default"/>
        <w:sz w:val="20"/>
      </w:rPr>
    </w:lvl>
    <w:lvl w:ilvl="7">
      <w:start w:val="1"/>
      <w:numFmt w:val="decimal"/>
      <w:isLgl/>
      <w:lvlText w:val="%1.%2.%3.%4.%5.%6.%7.%8."/>
      <w:lvlJc w:val="left"/>
      <w:pPr>
        <w:ind w:left="1800" w:hanging="1440"/>
      </w:pPr>
      <w:rPr>
        <w:rFonts w:ascii="Verdana" w:hAnsi="Verdana" w:cs="Tahoma" w:hint="default"/>
        <w:sz w:val="20"/>
      </w:rPr>
    </w:lvl>
    <w:lvl w:ilvl="8">
      <w:start w:val="1"/>
      <w:numFmt w:val="decimal"/>
      <w:isLgl/>
      <w:lvlText w:val="%1.%2.%3.%4.%5.%6.%7.%8.%9."/>
      <w:lvlJc w:val="left"/>
      <w:pPr>
        <w:ind w:left="1800" w:hanging="1440"/>
      </w:pPr>
      <w:rPr>
        <w:rFonts w:ascii="Verdana" w:hAnsi="Verdana" w:cs="Tahoma" w:hint="default"/>
        <w:sz w:val="20"/>
      </w:rPr>
    </w:lvl>
  </w:abstractNum>
  <w:abstractNum w:abstractNumId="62" w15:restartNumberingAfterBreak="0">
    <w:nsid w:val="78F34B78"/>
    <w:multiLevelType w:val="hybridMultilevel"/>
    <w:tmpl w:val="6E1C85D2"/>
    <w:lvl w:ilvl="0" w:tplc="F4AC1D9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7C883E45"/>
    <w:multiLevelType w:val="multilevel"/>
    <w:tmpl w:val="29AE6890"/>
    <w:lvl w:ilvl="0">
      <w:start w:val="3"/>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4" w15:restartNumberingAfterBreak="0">
    <w:nsid w:val="7FB171FD"/>
    <w:multiLevelType w:val="hybridMultilevel"/>
    <w:tmpl w:val="A970BE64"/>
    <w:lvl w:ilvl="0" w:tplc="AA920C7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FDA1344"/>
    <w:multiLevelType w:val="hybridMultilevel"/>
    <w:tmpl w:val="F48C62E2"/>
    <w:lvl w:ilvl="0" w:tplc="80F4A3B6">
      <w:start w:val="1"/>
      <w:numFmt w:val="decimal"/>
      <w:lvlText w:val="%1."/>
      <w:lvlJc w:val="left"/>
      <w:pPr>
        <w:tabs>
          <w:tab w:val="num" w:pos="360"/>
        </w:tabs>
        <w:ind w:left="360" w:hanging="360"/>
      </w:pPr>
    </w:lvl>
    <w:lvl w:ilvl="1" w:tplc="04150019">
      <w:start w:val="2"/>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7"/>
  </w:num>
  <w:num w:numId="2">
    <w:abstractNumId w:val="1"/>
  </w:num>
  <w:num w:numId="3">
    <w:abstractNumId w:val="0"/>
  </w:num>
  <w:num w:numId="4">
    <w:abstractNumId w:val="45"/>
  </w:num>
  <w:num w:numId="5">
    <w:abstractNumId w:val="2"/>
    <w:lvlOverride w:ilvl="0">
      <w:lvl w:ilvl="0">
        <w:start w:val="1"/>
        <w:numFmt w:val="decimal"/>
        <w:pStyle w:val="Listanumerowana"/>
        <w:suff w:val="space"/>
        <w:lvlText w:val="%1)"/>
        <w:lvlJc w:val="left"/>
        <w:pPr>
          <w:ind w:left="360" w:hanging="360"/>
        </w:pPr>
        <w:rPr>
          <w:b/>
          <w:i w:val="0"/>
          <w:sz w:val="20"/>
        </w:rPr>
      </w:lvl>
    </w:lvlOverride>
  </w:num>
  <w:num w:numId="6">
    <w:abstractNumId w:val="27"/>
    <w:lvlOverride w:ilvl="0">
      <w:lvl w:ilvl="0">
        <w:start w:val="1"/>
        <w:numFmt w:val="decimal"/>
        <w:suff w:val="space"/>
        <w:lvlText w:val="[%1]"/>
        <w:lvlJc w:val="left"/>
        <w:pPr>
          <w:ind w:left="360" w:hanging="360"/>
        </w:pPr>
        <w:rPr>
          <w:b/>
          <w:i w:val="0"/>
          <w:sz w:val="24"/>
        </w:rPr>
      </w:lvl>
    </w:lvlOverride>
    <w:lvlOverride w:ilvl="1">
      <w:lvl w:ilvl="1">
        <w:start w:val="1"/>
        <w:numFmt w:val="decimal"/>
        <w:suff w:val="space"/>
        <w:lvlText w:val="[%1.%2]"/>
        <w:lvlJc w:val="left"/>
        <w:pPr>
          <w:ind w:left="720" w:hanging="360"/>
        </w:pPr>
        <w:rPr>
          <w:b/>
          <w:i w:val="0"/>
          <w:sz w:val="24"/>
        </w:rPr>
      </w:lvl>
    </w:lvlOverride>
    <w:lvlOverride w:ilvl="2">
      <w:lvl w:ilvl="2">
        <w:start w:val="1"/>
        <w:numFmt w:val="decimal"/>
        <w:lvlRestart w:val="0"/>
        <w:lvlText w:val=" %1.%2.%3)"/>
        <w:lvlJc w:val="left"/>
        <w:pPr>
          <w:tabs>
            <w:tab w:val="num" w:pos="1800"/>
          </w:tabs>
          <w:ind w:left="1080" w:hanging="360"/>
        </w:pPr>
        <w:rPr>
          <w:b/>
          <w:i w:val="0"/>
        </w:r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isLg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 w:numId="7">
    <w:abstractNumId w:val="39"/>
  </w:num>
  <w:num w:numId="8">
    <w:abstractNumId w:val="40"/>
  </w:num>
  <w:num w:numId="9">
    <w:abstractNumId w:val="8"/>
  </w:num>
  <w:num w:numId="10">
    <w:abstractNumId w:val="55"/>
  </w:num>
  <w:num w:numId="11">
    <w:abstractNumId w:val="33"/>
  </w:num>
  <w:num w:numId="12">
    <w:abstractNumId w:val="57"/>
  </w:num>
  <w:num w:numId="13">
    <w:abstractNumId w:val="48"/>
  </w:num>
  <w:num w:numId="14">
    <w:abstractNumId w:val="64"/>
  </w:num>
  <w:num w:numId="15">
    <w:abstractNumId w:val="31"/>
  </w:num>
  <w:num w:numId="16">
    <w:abstractNumId w:val="30"/>
  </w:num>
  <w:num w:numId="17">
    <w:abstractNumId w:val="60"/>
  </w:num>
  <w:num w:numId="18">
    <w:abstractNumId w:val="36"/>
  </w:num>
  <w:num w:numId="19">
    <w:abstractNumId w:val="5"/>
  </w:num>
  <w:num w:numId="20">
    <w:abstractNumId w:val="20"/>
  </w:num>
  <w:num w:numId="21">
    <w:abstractNumId w:val="25"/>
  </w:num>
  <w:num w:numId="22">
    <w:abstractNumId w:val="16"/>
  </w:num>
  <w:num w:numId="23">
    <w:abstractNumId w:val="28"/>
  </w:num>
  <w:num w:numId="24">
    <w:abstractNumId w:val="29"/>
  </w:num>
  <w:num w:numId="25">
    <w:abstractNumId w:val="58"/>
  </w:num>
  <w:num w:numId="26">
    <w:abstractNumId w:val="38"/>
  </w:num>
  <w:num w:numId="27">
    <w:abstractNumId w:val="65"/>
  </w:num>
  <w:num w:numId="28">
    <w:abstractNumId w:val="21"/>
  </w:num>
  <w:num w:numId="29">
    <w:abstractNumId w:val="6"/>
  </w:num>
  <w:num w:numId="30">
    <w:abstractNumId w:val="11"/>
  </w:num>
  <w:num w:numId="31">
    <w:abstractNumId w:val="41"/>
  </w:num>
  <w:num w:numId="32">
    <w:abstractNumId w:val="18"/>
  </w:num>
  <w:num w:numId="33">
    <w:abstractNumId w:val="61"/>
  </w:num>
  <w:num w:numId="34">
    <w:abstractNumId w:val="7"/>
  </w:num>
  <w:num w:numId="35">
    <w:abstractNumId w:val="35"/>
  </w:num>
  <w:num w:numId="36">
    <w:abstractNumId w:val="49"/>
  </w:num>
  <w:num w:numId="37">
    <w:abstractNumId w:val="50"/>
  </w:num>
  <w:num w:numId="38">
    <w:abstractNumId w:val="22"/>
  </w:num>
  <w:num w:numId="39">
    <w:abstractNumId w:val="43"/>
  </w:num>
  <w:num w:numId="40">
    <w:abstractNumId w:val="54"/>
  </w:num>
  <w:num w:numId="41">
    <w:abstractNumId w:val="14"/>
  </w:num>
  <w:num w:numId="42">
    <w:abstractNumId w:val="63"/>
  </w:num>
  <w:num w:numId="43">
    <w:abstractNumId w:val="51"/>
  </w:num>
  <w:num w:numId="44">
    <w:abstractNumId w:val="3"/>
  </w:num>
  <w:num w:numId="45">
    <w:abstractNumId w:val="4"/>
  </w:num>
  <w:num w:numId="46">
    <w:abstractNumId w:val="32"/>
  </w:num>
  <w:num w:numId="47">
    <w:abstractNumId w:val="37"/>
  </w:num>
  <w:num w:numId="48">
    <w:abstractNumId w:val="53"/>
  </w:num>
  <w:num w:numId="49">
    <w:abstractNumId w:val="52"/>
  </w:num>
  <w:num w:numId="50">
    <w:abstractNumId w:val="26"/>
  </w:num>
  <w:num w:numId="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num>
  <w:num w:numId="53">
    <w:abstractNumId w:val="9"/>
  </w:num>
  <w:num w:numId="54">
    <w:abstractNumId w:val="44"/>
  </w:num>
  <w:num w:numId="55">
    <w:abstractNumId w:val="13"/>
  </w:num>
  <w:num w:numId="56">
    <w:abstractNumId w:val="42"/>
  </w:num>
  <w:num w:numId="57">
    <w:abstractNumId w:val="34"/>
  </w:num>
  <w:num w:numId="58">
    <w:abstractNumId w:val="17"/>
  </w:num>
  <w:num w:numId="59">
    <w:abstractNumId w:val="27"/>
    <w:lvlOverride w:ilvl="0">
      <w:lvl w:ilvl="0">
        <w:start w:val="1"/>
        <w:numFmt w:val="decimal"/>
        <w:suff w:val="space"/>
        <w:lvlText w:val="[%1]"/>
        <w:lvlJc w:val="left"/>
        <w:pPr>
          <w:ind w:left="360" w:hanging="360"/>
        </w:pPr>
        <w:rPr>
          <w:b/>
          <w:i w:val="0"/>
          <w:color w:val="auto"/>
          <w:sz w:val="20"/>
          <w:szCs w:val="20"/>
        </w:rPr>
      </w:lvl>
    </w:lvlOverride>
    <w:lvlOverride w:ilvl="1">
      <w:lvl w:ilvl="1">
        <w:start w:val="1"/>
        <w:numFmt w:val="decimal"/>
        <w:suff w:val="space"/>
        <w:lvlText w:val="[%1.%2]"/>
        <w:lvlJc w:val="left"/>
        <w:pPr>
          <w:ind w:left="720" w:hanging="360"/>
        </w:pPr>
        <w:rPr>
          <w:b/>
          <w:i w:val="0"/>
          <w:sz w:val="20"/>
          <w:szCs w:val="20"/>
        </w:rPr>
      </w:lvl>
    </w:lvlOverride>
    <w:lvlOverride w:ilvl="2">
      <w:lvl w:ilvl="2">
        <w:start w:val="1"/>
        <w:numFmt w:val="decimal"/>
        <w:lvlRestart w:val="0"/>
        <w:lvlText w:val=" %1.%2.%3)"/>
        <w:lvlJc w:val="left"/>
        <w:pPr>
          <w:tabs>
            <w:tab w:val="num" w:pos="1800"/>
          </w:tabs>
          <w:ind w:left="1080" w:hanging="360"/>
        </w:pPr>
        <w:rPr>
          <w:b/>
          <w:i w:val="0"/>
        </w:r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isLg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 w:numId="60">
    <w:abstractNumId w:val="24"/>
  </w:num>
  <w:num w:numId="61">
    <w:abstractNumId w:val="19"/>
  </w:num>
  <w:num w:numId="62">
    <w:abstractNumId w:val="59"/>
  </w:num>
  <w:num w:numId="63">
    <w:abstractNumId w:val="12"/>
  </w:num>
  <w:num w:numId="64">
    <w:abstractNumId w:val="10"/>
  </w:num>
  <w:num w:numId="65">
    <w:abstractNumId w:val="56"/>
  </w:num>
  <w:num w:numId="66">
    <w:abstractNumId w:val="23"/>
  </w:num>
  <w:num w:numId="67">
    <w:abstractNumId w:val="62"/>
  </w:num>
  <w:num w:numId="68">
    <w:abstractNumId w:val="4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rawingGridHorizontalSpacing w:val="120"/>
  <w:drawingGridVerticalSpacing w:val="12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908"/>
    <w:rsid w:val="000053E4"/>
    <w:rsid w:val="00006A7C"/>
    <w:rsid w:val="00007882"/>
    <w:rsid w:val="00010CD2"/>
    <w:rsid w:val="00011701"/>
    <w:rsid w:val="00020CBA"/>
    <w:rsid w:val="00021C24"/>
    <w:rsid w:val="0003018D"/>
    <w:rsid w:val="00036720"/>
    <w:rsid w:val="0004668D"/>
    <w:rsid w:val="00052753"/>
    <w:rsid w:val="0005436F"/>
    <w:rsid w:val="0005439A"/>
    <w:rsid w:val="000543C6"/>
    <w:rsid w:val="000560B7"/>
    <w:rsid w:val="0006106F"/>
    <w:rsid w:val="00064ACD"/>
    <w:rsid w:val="00073EE4"/>
    <w:rsid w:val="0007433F"/>
    <w:rsid w:val="00080214"/>
    <w:rsid w:val="00081DD6"/>
    <w:rsid w:val="0009305C"/>
    <w:rsid w:val="000A1B73"/>
    <w:rsid w:val="000A1C4B"/>
    <w:rsid w:val="000A1DB5"/>
    <w:rsid w:val="000C016C"/>
    <w:rsid w:val="000C056E"/>
    <w:rsid w:val="000C1EBE"/>
    <w:rsid w:val="000C6869"/>
    <w:rsid w:val="000D0291"/>
    <w:rsid w:val="000D2C25"/>
    <w:rsid w:val="000D417B"/>
    <w:rsid w:val="000D683E"/>
    <w:rsid w:val="000E078C"/>
    <w:rsid w:val="000E1A45"/>
    <w:rsid w:val="000E611D"/>
    <w:rsid w:val="000E67F6"/>
    <w:rsid w:val="000F68BF"/>
    <w:rsid w:val="00102BD3"/>
    <w:rsid w:val="00113C7A"/>
    <w:rsid w:val="001200B1"/>
    <w:rsid w:val="0012236A"/>
    <w:rsid w:val="001249F8"/>
    <w:rsid w:val="00127391"/>
    <w:rsid w:val="00131A70"/>
    <w:rsid w:val="00135C54"/>
    <w:rsid w:val="001400E3"/>
    <w:rsid w:val="00143616"/>
    <w:rsid w:val="00143E30"/>
    <w:rsid w:val="00145CFF"/>
    <w:rsid w:val="00147E8C"/>
    <w:rsid w:val="00153982"/>
    <w:rsid w:val="0016103C"/>
    <w:rsid w:val="001703BE"/>
    <w:rsid w:val="00173347"/>
    <w:rsid w:val="001739C1"/>
    <w:rsid w:val="001749CE"/>
    <w:rsid w:val="00181E7C"/>
    <w:rsid w:val="00184A7D"/>
    <w:rsid w:val="00191AF9"/>
    <w:rsid w:val="00192246"/>
    <w:rsid w:val="00192616"/>
    <w:rsid w:val="00194C2B"/>
    <w:rsid w:val="001B13C5"/>
    <w:rsid w:val="001B1924"/>
    <w:rsid w:val="001D3C38"/>
    <w:rsid w:val="001D5EF5"/>
    <w:rsid w:val="001E068D"/>
    <w:rsid w:val="001E30F2"/>
    <w:rsid w:val="001E3A96"/>
    <w:rsid w:val="001E7C50"/>
    <w:rsid w:val="00200EA2"/>
    <w:rsid w:val="00204B52"/>
    <w:rsid w:val="00206A7C"/>
    <w:rsid w:val="00210535"/>
    <w:rsid w:val="00211CAF"/>
    <w:rsid w:val="002127A3"/>
    <w:rsid w:val="00213B0A"/>
    <w:rsid w:val="002173FE"/>
    <w:rsid w:val="00223382"/>
    <w:rsid w:val="00225C1C"/>
    <w:rsid w:val="002441AD"/>
    <w:rsid w:val="00244691"/>
    <w:rsid w:val="00251E2D"/>
    <w:rsid w:val="002541CB"/>
    <w:rsid w:val="00255DEE"/>
    <w:rsid w:val="00260D2A"/>
    <w:rsid w:val="00262433"/>
    <w:rsid w:val="00263BBB"/>
    <w:rsid w:val="00265FDC"/>
    <w:rsid w:val="00266A54"/>
    <w:rsid w:val="00272531"/>
    <w:rsid w:val="0028160E"/>
    <w:rsid w:val="0028256D"/>
    <w:rsid w:val="0028603A"/>
    <w:rsid w:val="002907A2"/>
    <w:rsid w:val="00290F61"/>
    <w:rsid w:val="00293313"/>
    <w:rsid w:val="002A1864"/>
    <w:rsid w:val="002A3AED"/>
    <w:rsid w:val="002A41C1"/>
    <w:rsid w:val="002A70B1"/>
    <w:rsid w:val="002B1CC7"/>
    <w:rsid w:val="002C28CA"/>
    <w:rsid w:val="002D03CB"/>
    <w:rsid w:val="002D21C5"/>
    <w:rsid w:val="002D425F"/>
    <w:rsid w:val="002E40F8"/>
    <w:rsid w:val="002F195A"/>
    <w:rsid w:val="002F205D"/>
    <w:rsid w:val="00300D03"/>
    <w:rsid w:val="00311DB1"/>
    <w:rsid w:val="00314BC8"/>
    <w:rsid w:val="00321F76"/>
    <w:rsid w:val="003234C0"/>
    <w:rsid w:val="00327AD0"/>
    <w:rsid w:val="00330E85"/>
    <w:rsid w:val="00331FDF"/>
    <w:rsid w:val="00343AFB"/>
    <w:rsid w:val="00345E1C"/>
    <w:rsid w:val="00353EE7"/>
    <w:rsid w:val="00364A98"/>
    <w:rsid w:val="00370EA4"/>
    <w:rsid w:val="003712C5"/>
    <w:rsid w:val="00373E4C"/>
    <w:rsid w:val="0038594B"/>
    <w:rsid w:val="003A35EE"/>
    <w:rsid w:val="003A5452"/>
    <w:rsid w:val="003A75CC"/>
    <w:rsid w:val="003B3F9C"/>
    <w:rsid w:val="003C1794"/>
    <w:rsid w:val="003C213F"/>
    <w:rsid w:val="003C30A2"/>
    <w:rsid w:val="003C3F01"/>
    <w:rsid w:val="003C7421"/>
    <w:rsid w:val="003C7E78"/>
    <w:rsid w:val="003D3746"/>
    <w:rsid w:val="003D3E02"/>
    <w:rsid w:val="003D795E"/>
    <w:rsid w:val="003E6497"/>
    <w:rsid w:val="003E65D8"/>
    <w:rsid w:val="003F2056"/>
    <w:rsid w:val="003F60D8"/>
    <w:rsid w:val="00403B94"/>
    <w:rsid w:val="00410143"/>
    <w:rsid w:val="004115DC"/>
    <w:rsid w:val="00413268"/>
    <w:rsid w:val="0042009A"/>
    <w:rsid w:val="00426C3A"/>
    <w:rsid w:val="0043059C"/>
    <w:rsid w:val="00431DB6"/>
    <w:rsid w:val="004327B8"/>
    <w:rsid w:val="0043726C"/>
    <w:rsid w:val="00440763"/>
    <w:rsid w:val="00441713"/>
    <w:rsid w:val="00445B1B"/>
    <w:rsid w:val="004504E9"/>
    <w:rsid w:val="004534F6"/>
    <w:rsid w:val="00453611"/>
    <w:rsid w:val="004536B5"/>
    <w:rsid w:val="0045448C"/>
    <w:rsid w:val="00456F14"/>
    <w:rsid w:val="004576C6"/>
    <w:rsid w:val="00462001"/>
    <w:rsid w:val="004625E8"/>
    <w:rsid w:val="004645E3"/>
    <w:rsid w:val="00464AB5"/>
    <w:rsid w:val="00471D07"/>
    <w:rsid w:val="00472BBA"/>
    <w:rsid w:val="004770B5"/>
    <w:rsid w:val="0048228D"/>
    <w:rsid w:val="004921CF"/>
    <w:rsid w:val="0049749A"/>
    <w:rsid w:val="004A0DFA"/>
    <w:rsid w:val="004C1548"/>
    <w:rsid w:val="004C17F7"/>
    <w:rsid w:val="004C1B43"/>
    <w:rsid w:val="004C1D92"/>
    <w:rsid w:val="004C623A"/>
    <w:rsid w:val="004C760D"/>
    <w:rsid w:val="004D3DE7"/>
    <w:rsid w:val="004D412B"/>
    <w:rsid w:val="004E2EAD"/>
    <w:rsid w:val="004E3FF6"/>
    <w:rsid w:val="004E65E0"/>
    <w:rsid w:val="004E7D5D"/>
    <w:rsid w:val="00512749"/>
    <w:rsid w:val="00513A9B"/>
    <w:rsid w:val="00514EA5"/>
    <w:rsid w:val="00516387"/>
    <w:rsid w:val="00517EC4"/>
    <w:rsid w:val="0052577D"/>
    <w:rsid w:val="00527E35"/>
    <w:rsid w:val="00530CC3"/>
    <w:rsid w:val="005328B4"/>
    <w:rsid w:val="005440D9"/>
    <w:rsid w:val="005608F2"/>
    <w:rsid w:val="00571BB8"/>
    <w:rsid w:val="00587037"/>
    <w:rsid w:val="00592017"/>
    <w:rsid w:val="00593C58"/>
    <w:rsid w:val="00597132"/>
    <w:rsid w:val="005A2BBE"/>
    <w:rsid w:val="005A36CC"/>
    <w:rsid w:val="005A5C83"/>
    <w:rsid w:val="005B59AD"/>
    <w:rsid w:val="005B660A"/>
    <w:rsid w:val="005B674F"/>
    <w:rsid w:val="005B79A2"/>
    <w:rsid w:val="005C1B1E"/>
    <w:rsid w:val="005C33EC"/>
    <w:rsid w:val="005C76B4"/>
    <w:rsid w:val="005D1950"/>
    <w:rsid w:val="005D33DD"/>
    <w:rsid w:val="005D6A75"/>
    <w:rsid w:val="005E2379"/>
    <w:rsid w:val="005E56EB"/>
    <w:rsid w:val="005E589F"/>
    <w:rsid w:val="005E7FEF"/>
    <w:rsid w:val="005F12A1"/>
    <w:rsid w:val="005F57AD"/>
    <w:rsid w:val="00605061"/>
    <w:rsid w:val="00613ADF"/>
    <w:rsid w:val="00616920"/>
    <w:rsid w:val="00617653"/>
    <w:rsid w:val="00620024"/>
    <w:rsid w:val="00620CED"/>
    <w:rsid w:val="00623292"/>
    <w:rsid w:val="0062525B"/>
    <w:rsid w:val="00637B79"/>
    <w:rsid w:val="00643144"/>
    <w:rsid w:val="00643A8F"/>
    <w:rsid w:val="00653B5D"/>
    <w:rsid w:val="00655475"/>
    <w:rsid w:val="006561B7"/>
    <w:rsid w:val="00656EF3"/>
    <w:rsid w:val="0065745F"/>
    <w:rsid w:val="00657CFD"/>
    <w:rsid w:val="0066006D"/>
    <w:rsid w:val="00661F4A"/>
    <w:rsid w:val="00667CAB"/>
    <w:rsid w:val="006700BD"/>
    <w:rsid w:val="00671A36"/>
    <w:rsid w:val="00671F93"/>
    <w:rsid w:val="00672908"/>
    <w:rsid w:val="00673847"/>
    <w:rsid w:val="00674F2A"/>
    <w:rsid w:val="0067674E"/>
    <w:rsid w:val="00681801"/>
    <w:rsid w:val="00685F1A"/>
    <w:rsid w:val="00692301"/>
    <w:rsid w:val="0069494B"/>
    <w:rsid w:val="00697828"/>
    <w:rsid w:val="006A008F"/>
    <w:rsid w:val="006B0621"/>
    <w:rsid w:val="006B2076"/>
    <w:rsid w:val="006B2D10"/>
    <w:rsid w:val="006C1D5C"/>
    <w:rsid w:val="006C3C62"/>
    <w:rsid w:val="006D27DE"/>
    <w:rsid w:val="006D730A"/>
    <w:rsid w:val="006E2F93"/>
    <w:rsid w:val="006E3341"/>
    <w:rsid w:val="006E6540"/>
    <w:rsid w:val="006F03F5"/>
    <w:rsid w:val="006F0AF1"/>
    <w:rsid w:val="006F1590"/>
    <w:rsid w:val="00705511"/>
    <w:rsid w:val="00716619"/>
    <w:rsid w:val="00724673"/>
    <w:rsid w:val="00726A89"/>
    <w:rsid w:val="00727418"/>
    <w:rsid w:val="0073176A"/>
    <w:rsid w:val="007404D7"/>
    <w:rsid w:val="00741EFF"/>
    <w:rsid w:val="007429F3"/>
    <w:rsid w:val="00744933"/>
    <w:rsid w:val="00757099"/>
    <w:rsid w:val="00760B7B"/>
    <w:rsid w:val="007646C4"/>
    <w:rsid w:val="00765FF5"/>
    <w:rsid w:val="0077250A"/>
    <w:rsid w:val="0077777B"/>
    <w:rsid w:val="00780DD7"/>
    <w:rsid w:val="007822E7"/>
    <w:rsid w:val="00792F4F"/>
    <w:rsid w:val="00793758"/>
    <w:rsid w:val="007B7D07"/>
    <w:rsid w:val="007C045A"/>
    <w:rsid w:val="007C05B3"/>
    <w:rsid w:val="007C2ED7"/>
    <w:rsid w:val="007C3082"/>
    <w:rsid w:val="007C4202"/>
    <w:rsid w:val="007C7798"/>
    <w:rsid w:val="007D07DB"/>
    <w:rsid w:val="007D0DF2"/>
    <w:rsid w:val="007D7550"/>
    <w:rsid w:val="007E085C"/>
    <w:rsid w:val="007E3D15"/>
    <w:rsid w:val="007E55C9"/>
    <w:rsid w:val="007E5A95"/>
    <w:rsid w:val="007F02F9"/>
    <w:rsid w:val="007F3BC9"/>
    <w:rsid w:val="007F591B"/>
    <w:rsid w:val="007F63B4"/>
    <w:rsid w:val="007F6D0A"/>
    <w:rsid w:val="00801C94"/>
    <w:rsid w:val="0080610D"/>
    <w:rsid w:val="00810505"/>
    <w:rsid w:val="008111DD"/>
    <w:rsid w:val="008269FE"/>
    <w:rsid w:val="008279C0"/>
    <w:rsid w:val="008368EC"/>
    <w:rsid w:val="00836A92"/>
    <w:rsid w:val="00841D3C"/>
    <w:rsid w:val="008453FB"/>
    <w:rsid w:val="00853726"/>
    <w:rsid w:val="00867C6C"/>
    <w:rsid w:val="0087027B"/>
    <w:rsid w:val="00870BAB"/>
    <w:rsid w:val="008731F1"/>
    <w:rsid w:val="00877DAC"/>
    <w:rsid w:val="00881800"/>
    <w:rsid w:val="00882333"/>
    <w:rsid w:val="008862FE"/>
    <w:rsid w:val="00887954"/>
    <w:rsid w:val="008941E8"/>
    <w:rsid w:val="008953F6"/>
    <w:rsid w:val="00895E7E"/>
    <w:rsid w:val="00897060"/>
    <w:rsid w:val="008976AB"/>
    <w:rsid w:val="008B0122"/>
    <w:rsid w:val="008B2B90"/>
    <w:rsid w:val="008C2690"/>
    <w:rsid w:val="008C2B46"/>
    <w:rsid w:val="008C2D46"/>
    <w:rsid w:val="008C35D8"/>
    <w:rsid w:val="008C5C51"/>
    <w:rsid w:val="008C69B2"/>
    <w:rsid w:val="008D4056"/>
    <w:rsid w:val="008F24FB"/>
    <w:rsid w:val="008F2E12"/>
    <w:rsid w:val="008F5D33"/>
    <w:rsid w:val="008F5E09"/>
    <w:rsid w:val="008F7DE3"/>
    <w:rsid w:val="009026E2"/>
    <w:rsid w:val="00903BAB"/>
    <w:rsid w:val="00905F27"/>
    <w:rsid w:val="00905FF3"/>
    <w:rsid w:val="00907DFC"/>
    <w:rsid w:val="0091292A"/>
    <w:rsid w:val="00921B4F"/>
    <w:rsid w:val="00924A6B"/>
    <w:rsid w:val="0092722C"/>
    <w:rsid w:val="009316A6"/>
    <w:rsid w:val="00932F11"/>
    <w:rsid w:val="0094087D"/>
    <w:rsid w:val="00940D0B"/>
    <w:rsid w:val="00942138"/>
    <w:rsid w:val="009426F2"/>
    <w:rsid w:val="00945B78"/>
    <w:rsid w:val="0096367D"/>
    <w:rsid w:val="0098149E"/>
    <w:rsid w:val="0098372D"/>
    <w:rsid w:val="00983F41"/>
    <w:rsid w:val="009872CC"/>
    <w:rsid w:val="00987C66"/>
    <w:rsid w:val="009921E7"/>
    <w:rsid w:val="009A1AF6"/>
    <w:rsid w:val="009A26DA"/>
    <w:rsid w:val="009A2D09"/>
    <w:rsid w:val="009A2D6E"/>
    <w:rsid w:val="009B34D7"/>
    <w:rsid w:val="009B4953"/>
    <w:rsid w:val="009B69EF"/>
    <w:rsid w:val="009C0B5B"/>
    <w:rsid w:val="009C123F"/>
    <w:rsid w:val="009C382A"/>
    <w:rsid w:val="009C3C9C"/>
    <w:rsid w:val="009C73A5"/>
    <w:rsid w:val="009D516F"/>
    <w:rsid w:val="009D51E8"/>
    <w:rsid w:val="009D5496"/>
    <w:rsid w:val="009D669E"/>
    <w:rsid w:val="009D6F37"/>
    <w:rsid w:val="009D7E74"/>
    <w:rsid w:val="009F1575"/>
    <w:rsid w:val="009F3EDB"/>
    <w:rsid w:val="009F62FC"/>
    <w:rsid w:val="009F7556"/>
    <w:rsid w:val="00A034A0"/>
    <w:rsid w:val="00A1000C"/>
    <w:rsid w:val="00A10DC8"/>
    <w:rsid w:val="00A13D5B"/>
    <w:rsid w:val="00A148DD"/>
    <w:rsid w:val="00A21BAE"/>
    <w:rsid w:val="00A21CA1"/>
    <w:rsid w:val="00A2510B"/>
    <w:rsid w:val="00A274F6"/>
    <w:rsid w:val="00A3013F"/>
    <w:rsid w:val="00A3049F"/>
    <w:rsid w:val="00A30FF0"/>
    <w:rsid w:val="00A32DDA"/>
    <w:rsid w:val="00A376D8"/>
    <w:rsid w:val="00A4079B"/>
    <w:rsid w:val="00A40C05"/>
    <w:rsid w:val="00A4192F"/>
    <w:rsid w:val="00A43DD8"/>
    <w:rsid w:val="00A45318"/>
    <w:rsid w:val="00A47988"/>
    <w:rsid w:val="00A500E2"/>
    <w:rsid w:val="00A50849"/>
    <w:rsid w:val="00A5259D"/>
    <w:rsid w:val="00A605A2"/>
    <w:rsid w:val="00A63E38"/>
    <w:rsid w:val="00A65891"/>
    <w:rsid w:val="00A720B1"/>
    <w:rsid w:val="00A72711"/>
    <w:rsid w:val="00A77C4B"/>
    <w:rsid w:val="00A81620"/>
    <w:rsid w:val="00A82DA1"/>
    <w:rsid w:val="00A830DA"/>
    <w:rsid w:val="00A8429A"/>
    <w:rsid w:val="00A9381B"/>
    <w:rsid w:val="00A97477"/>
    <w:rsid w:val="00AA0B82"/>
    <w:rsid w:val="00AA3EEB"/>
    <w:rsid w:val="00AA4DC6"/>
    <w:rsid w:val="00AA79E4"/>
    <w:rsid w:val="00AC360A"/>
    <w:rsid w:val="00AC45CF"/>
    <w:rsid w:val="00AC6174"/>
    <w:rsid w:val="00AD76B3"/>
    <w:rsid w:val="00AE38A9"/>
    <w:rsid w:val="00AE65BE"/>
    <w:rsid w:val="00AF06E8"/>
    <w:rsid w:val="00AF1971"/>
    <w:rsid w:val="00AF353D"/>
    <w:rsid w:val="00AF461D"/>
    <w:rsid w:val="00AF586C"/>
    <w:rsid w:val="00AF797F"/>
    <w:rsid w:val="00B05334"/>
    <w:rsid w:val="00B10890"/>
    <w:rsid w:val="00B232BD"/>
    <w:rsid w:val="00B23B72"/>
    <w:rsid w:val="00B23EA8"/>
    <w:rsid w:val="00B25789"/>
    <w:rsid w:val="00B332B2"/>
    <w:rsid w:val="00B364F4"/>
    <w:rsid w:val="00B3656E"/>
    <w:rsid w:val="00B479C4"/>
    <w:rsid w:val="00B537DC"/>
    <w:rsid w:val="00B53ED4"/>
    <w:rsid w:val="00B60BBB"/>
    <w:rsid w:val="00B61F5E"/>
    <w:rsid w:val="00B66F87"/>
    <w:rsid w:val="00B766B6"/>
    <w:rsid w:val="00B83962"/>
    <w:rsid w:val="00B86748"/>
    <w:rsid w:val="00B87C90"/>
    <w:rsid w:val="00B87CA1"/>
    <w:rsid w:val="00B9107F"/>
    <w:rsid w:val="00B979D5"/>
    <w:rsid w:val="00B97ACE"/>
    <w:rsid w:val="00BA12D9"/>
    <w:rsid w:val="00BA1987"/>
    <w:rsid w:val="00BA1A48"/>
    <w:rsid w:val="00BA2C47"/>
    <w:rsid w:val="00BA49B6"/>
    <w:rsid w:val="00BA5B96"/>
    <w:rsid w:val="00BB2720"/>
    <w:rsid w:val="00BB4D09"/>
    <w:rsid w:val="00BB50CC"/>
    <w:rsid w:val="00BB7CE1"/>
    <w:rsid w:val="00BC223C"/>
    <w:rsid w:val="00BC3976"/>
    <w:rsid w:val="00BC5939"/>
    <w:rsid w:val="00BD1AFB"/>
    <w:rsid w:val="00BD5582"/>
    <w:rsid w:val="00BE2834"/>
    <w:rsid w:val="00BF18D6"/>
    <w:rsid w:val="00BF6AD9"/>
    <w:rsid w:val="00C00AE7"/>
    <w:rsid w:val="00C033C9"/>
    <w:rsid w:val="00C074E1"/>
    <w:rsid w:val="00C12A50"/>
    <w:rsid w:val="00C15062"/>
    <w:rsid w:val="00C15BBE"/>
    <w:rsid w:val="00C1617E"/>
    <w:rsid w:val="00C16D7B"/>
    <w:rsid w:val="00C218BB"/>
    <w:rsid w:val="00C24A2E"/>
    <w:rsid w:val="00C26361"/>
    <w:rsid w:val="00C266DA"/>
    <w:rsid w:val="00C33835"/>
    <w:rsid w:val="00C34607"/>
    <w:rsid w:val="00C4668C"/>
    <w:rsid w:val="00C5057B"/>
    <w:rsid w:val="00C51A08"/>
    <w:rsid w:val="00C51E65"/>
    <w:rsid w:val="00C61FE2"/>
    <w:rsid w:val="00C66DFD"/>
    <w:rsid w:val="00C72264"/>
    <w:rsid w:val="00C73BD3"/>
    <w:rsid w:val="00C73C58"/>
    <w:rsid w:val="00C77FBE"/>
    <w:rsid w:val="00C85FAB"/>
    <w:rsid w:val="00C97994"/>
    <w:rsid w:val="00C97DDB"/>
    <w:rsid w:val="00CA3DD9"/>
    <w:rsid w:val="00CA60BF"/>
    <w:rsid w:val="00CC077C"/>
    <w:rsid w:val="00CC420E"/>
    <w:rsid w:val="00CC4600"/>
    <w:rsid w:val="00CC5816"/>
    <w:rsid w:val="00CD1830"/>
    <w:rsid w:val="00CD3477"/>
    <w:rsid w:val="00CD6704"/>
    <w:rsid w:val="00CE0908"/>
    <w:rsid w:val="00CE45D1"/>
    <w:rsid w:val="00CF0116"/>
    <w:rsid w:val="00CF50C8"/>
    <w:rsid w:val="00CF6817"/>
    <w:rsid w:val="00D028FC"/>
    <w:rsid w:val="00D03C7A"/>
    <w:rsid w:val="00D07E97"/>
    <w:rsid w:val="00D13148"/>
    <w:rsid w:val="00D148C3"/>
    <w:rsid w:val="00D17B4F"/>
    <w:rsid w:val="00D20C35"/>
    <w:rsid w:val="00D253D3"/>
    <w:rsid w:val="00D32429"/>
    <w:rsid w:val="00D3487D"/>
    <w:rsid w:val="00D34A11"/>
    <w:rsid w:val="00D35289"/>
    <w:rsid w:val="00D4626D"/>
    <w:rsid w:val="00D466F0"/>
    <w:rsid w:val="00D53C4D"/>
    <w:rsid w:val="00D57DBE"/>
    <w:rsid w:val="00D60009"/>
    <w:rsid w:val="00D61F9A"/>
    <w:rsid w:val="00D71D0C"/>
    <w:rsid w:val="00D76367"/>
    <w:rsid w:val="00D80D0D"/>
    <w:rsid w:val="00D82A99"/>
    <w:rsid w:val="00D872D5"/>
    <w:rsid w:val="00D8778D"/>
    <w:rsid w:val="00D970B9"/>
    <w:rsid w:val="00D97933"/>
    <w:rsid w:val="00DA0338"/>
    <w:rsid w:val="00DA16CD"/>
    <w:rsid w:val="00DA2921"/>
    <w:rsid w:val="00DA657B"/>
    <w:rsid w:val="00DA7796"/>
    <w:rsid w:val="00DB1FD5"/>
    <w:rsid w:val="00DB2204"/>
    <w:rsid w:val="00DB2F66"/>
    <w:rsid w:val="00DC026A"/>
    <w:rsid w:val="00DC400A"/>
    <w:rsid w:val="00DC4930"/>
    <w:rsid w:val="00DD0266"/>
    <w:rsid w:val="00DD1C93"/>
    <w:rsid w:val="00DD7C02"/>
    <w:rsid w:val="00DE15DA"/>
    <w:rsid w:val="00DE5C85"/>
    <w:rsid w:val="00DE6736"/>
    <w:rsid w:val="00E152C3"/>
    <w:rsid w:val="00E1606D"/>
    <w:rsid w:val="00E25AB4"/>
    <w:rsid w:val="00E27075"/>
    <w:rsid w:val="00E30456"/>
    <w:rsid w:val="00E34441"/>
    <w:rsid w:val="00E41D58"/>
    <w:rsid w:val="00E520C0"/>
    <w:rsid w:val="00E52C3D"/>
    <w:rsid w:val="00E614C0"/>
    <w:rsid w:val="00E61840"/>
    <w:rsid w:val="00E64D78"/>
    <w:rsid w:val="00E7246C"/>
    <w:rsid w:val="00E7707A"/>
    <w:rsid w:val="00E81BFD"/>
    <w:rsid w:val="00E97206"/>
    <w:rsid w:val="00EA3CD0"/>
    <w:rsid w:val="00EA3EEF"/>
    <w:rsid w:val="00EB23CB"/>
    <w:rsid w:val="00EB2E28"/>
    <w:rsid w:val="00EB4348"/>
    <w:rsid w:val="00EB6B35"/>
    <w:rsid w:val="00EC0CC2"/>
    <w:rsid w:val="00EC12A4"/>
    <w:rsid w:val="00EC1804"/>
    <w:rsid w:val="00EC18DB"/>
    <w:rsid w:val="00EC5722"/>
    <w:rsid w:val="00EC7D2C"/>
    <w:rsid w:val="00ED0715"/>
    <w:rsid w:val="00ED3EAC"/>
    <w:rsid w:val="00ED5496"/>
    <w:rsid w:val="00ED6A74"/>
    <w:rsid w:val="00ED7975"/>
    <w:rsid w:val="00EE44CA"/>
    <w:rsid w:val="00EE5FAA"/>
    <w:rsid w:val="00EE6662"/>
    <w:rsid w:val="00EF273A"/>
    <w:rsid w:val="00F1039B"/>
    <w:rsid w:val="00F2626F"/>
    <w:rsid w:val="00F2794A"/>
    <w:rsid w:val="00F323F5"/>
    <w:rsid w:val="00F3592F"/>
    <w:rsid w:val="00F42B0B"/>
    <w:rsid w:val="00F443E3"/>
    <w:rsid w:val="00F47D29"/>
    <w:rsid w:val="00F51F64"/>
    <w:rsid w:val="00F57B2E"/>
    <w:rsid w:val="00F632A0"/>
    <w:rsid w:val="00F634DC"/>
    <w:rsid w:val="00F66956"/>
    <w:rsid w:val="00F67908"/>
    <w:rsid w:val="00F70422"/>
    <w:rsid w:val="00F975DA"/>
    <w:rsid w:val="00FA0522"/>
    <w:rsid w:val="00FA601B"/>
    <w:rsid w:val="00FA6C60"/>
    <w:rsid w:val="00FA7912"/>
    <w:rsid w:val="00FB22EB"/>
    <w:rsid w:val="00FB2D75"/>
    <w:rsid w:val="00FB3ED9"/>
    <w:rsid w:val="00FB4F33"/>
    <w:rsid w:val="00FB6596"/>
    <w:rsid w:val="00FB691B"/>
    <w:rsid w:val="00FC0917"/>
    <w:rsid w:val="00FC1C31"/>
    <w:rsid w:val="00FC40D9"/>
    <w:rsid w:val="00FC5065"/>
    <w:rsid w:val="00FE1DA7"/>
    <w:rsid w:val="00FE29BA"/>
    <w:rsid w:val="00FE5712"/>
    <w:rsid w:val="00FF4127"/>
    <w:rsid w:val="00FF4391"/>
    <w:rsid w:val="00FF5B5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286950"/>
  <w15:docId w15:val="{AC19FC60-3FBD-40CC-BAB3-DEFD3F532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9C123F"/>
    <w:pPr>
      <w:overflowPunct w:val="0"/>
      <w:autoSpaceDE w:val="0"/>
      <w:autoSpaceDN w:val="0"/>
      <w:adjustRightInd w:val="0"/>
      <w:jc w:val="both"/>
      <w:textAlignment w:val="baseline"/>
    </w:pPr>
  </w:style>
  <w:style w:type="paragraph" w:styleId="Nagwek1">
    <w:name w:val="heading 1"/>
    <w:basedOn w:val="Normalny"/>
    <w:next w:val="Normalny"/>
    <w:qFormat/>
    <w:rsid w:val="009C123F"/>
    <w:pPr>
      <w:keepNext/>
      <w:keepLines/>
      <w:numPr>
        <w:numId w:val="21"/>
      </w:numPr>
      <w:suppressAutoHyphens/>
      <w:spacing w:before="120" w:after="120"/>
      <w:outlineLvl w:val="0"/>
    </w:pPr>
    <w:rPr>
      <w:b/>
      <w:caps/>
      <w:kern w:val="28"/>
    </w:rPr>
  </w:style>
  <w:style w:type="paragraph" w:styleId="Nagwek2">
    <w:name w:val="heading 2"/>
    <w:basedOn w:val="Normalny"/>
    <w:next w:val="Normalny"/>
    <w:qFormat/>
    <w:rsid w:val="009C123F"/>
    <w:pPr>
      <w:keepNext/>
      <w:numPr>
        <w:ilvl w:val="1"/>
        <w:numId w:val="21"/>
      </w:numPr>
      <w:spacing w:before="120" w:after="120"/>
      <w:outlineLvl w:val="1"/>
    </w:pPr>
    <w:rPr>
      <w:b/>
    </w:rPr>
  </w:style>
  <w:style w:type="paragraph" w:styleId="Nagwek3">
    <w:name w:val="heading 3"/>
    <w:basedOn w:val="Normalny"/>
    <w:next w:val="Normalny"/>
    <w:qFormat/>
    <w:rsid w:val="009C123F"/>
    <w:pPr>
      <w:keepNext/>
      <w:numPr>
        <w:ilvl w:val="2"/>
        <w:numId w:val="21"/>
      </w:numPr>
      <w:spacing w:before="60" w:after="60"/>
      <w:outlineLvl w:val="2"/>
    </w:pPr>
  </w:style>
  <w:style w:type="paragraph" w:styleId="Nagwek4">
    <w:name w:val="heading 4"/>
    <w:basedOn w:val="Normalny"/>
    <w:next w:val="Normalny"/>
    <w:autoRedefine/>
    <w:qFormat/>
    <w:rsid w:val="009C123F"/>
    <w:pPr>
      <w:keepNext/>
      <w:overflowPunct/>
      <w:autoSpaceDE/>
      <w:autoSpaceDN/>
      <w:adjustRightInd/>
      <w:spacing w:before="240" w:after="60"/>
      <w:textAlignment w:val="auto"/>
      <w:outlineLvl w:val="3"/>
    </w:pPr>
    <w:rPr>
      <w:b/>
      <w:spacing w:val="12"/>
      <w:kern w:val="24"/>
      <w:sz w:val="28"/>
    </w:rPr>
  </w:style>
  <w:style w:type="paragraph" w:styleId="Nagwek5">
    <w:name w:val="heading 5"/>
    <w:basedOn w:val="Normalny"/>
    <w:next w:val="Normalny"/>
    <w:qFormat/>
    <w:rsid w:val="009C123F"/>
    <w:pPr>
      <w:overflowPunct/>
      <w:autoSpaceDE/>
      <w:autoSpaceDN/>
      <w:adjustRightInd/>
      <w:spacing w:before="240" w:after="60"/>
      <w:textAlignment w:val="auto"/>
      <w:outlineLvl w:val="4"/>
    </w:pPr>
    <w:rPr>
      <w:spacing w:val="12"/>
      <w:kern w:val="24"/>
      <w:sz w:val="22"/>
    </w:rPr>
  </w:style>
  <w:style w:type="paragraph" w:styleId="Nagwek6">
    <w:name w:val="heading 6"/>
    <w:basedOn w:val="Normalny"/>
    <w:next w:val="Normalny"/>
    <w:qFormat/>
    <w:rsid w:val="009C123F"/>
    <w:pPr>
      <w:tabs>
        <w:tab w:val="num" w:pos="0"/>
      </w:tabs>
      <w:overflowPunct/>
      <w:autoSpaceDE/>
      <w:autoSpaceDN/>
      <w:adjustRightInd/>
      <w:spacing w:before="240" w:after="60"/>
      <w:ind w:left="283" w:hanging="283"/>
      <w:textAlignment w:val="auto"/>
      <w:outlineLvl w:val="5"/>
    </w:pPr>
    <w:rPr>
      <w:i/>
      <w:spacing w:val="12"/>
      <w:kern w:val="24"/>
      <w:sz w:val="22"/>
    </w:rPr>
  </w:style>
  <w:style w:type="paragraph" w:styleId="Nagwek7">
    <w:name w:val="heading 7"/>
    <w:basedOn w:val="Normalny"/>
    <w:next w:val="Normalny"/>
    <w:qFormat/>
    <w:rsid w:val="009C123F"/>
    <w:pPr>
      <w:tabs>
        <w:tab w:val="num" w:pos="0"/>
      </w:tabs>
      <w:overflowPunct/>
      <w:autoSpaceDE/>
      <w:autoSpaceDN/>
      <w:adjustRightInd/>
      <w:spacing w:before="240" w:after="60"/>
      <w:ind w:left="283" w:hanging="283"/>
      <w:textAlignment w:val="auto"/>
      <w:outlineLvl w:val="6"/>
    </w:pPr>
    <w:rPr>
      <w:rFonts w:ascii="Arial" w:hAnsi="Arial"/>
      <w:spacing w:val="12"/>
      <w:kern w:val="24"/>
    </w:rPr>
  </w:style>
  <w:style w:type="paragraph" w:styleId="Nagwek8">
    <w:name w:val="heading 8"/>
    <w:basedOn w:val="Normalny"/>
    <w:next w:val="Normalny"/>
    <w:qFormat/>
    <w:rsid w:val="009C123F"/>
    <w:pPr>
      <w:tabs>
        <w:tab w:val="num" w:pos="0"/>
      </w:tabs>
      <w:overflowPunct/>
      <w:autoSpaceDE/>
      <w:autoSpaceDN/>
      <w:adjustRightInd/>
      <w:spacing w:before="240" w:after="60"/>
      <w:ind w:left="283" w:hanging="283"/>
      <w:textAlignment w:val="auto"/>
      <w:outlineLvl w:val="7"/>
    </w:pPr>
    <w:rPr>
      <w:rFonts w:ascii="Arial" w:hAnsi="Arial"/>
      <w:i/>
      <w:spacing w:val="12"/>
      <w:kern w:val="24"/>
    </w:rPr>
  </w:style>
  <w:style w:type="paragraph" w:styleId="Nagwek9">
    <w:name w:val="heading 9"/>
    <w:basedOn w:val="Normalny"/>
    <w:next w:val="Normalny"/>
    <w:qFormat/>
    <w:rsid w:val="009C123F"/>
    <w:pPr>
      <w:tabs>
        <w:tab w:val="num" w:pos="0"/>
      </w:tabs>
      <w:overflowPunct/>
      <w:autoSpaceDE/>
      <w:autoSpaceDN/>
      <w:adjustRightInd/>
      <w:spacing w:before="240" w:after="60"/>
      <w:ind w:left="283" w:hanging="283"/>
      <w:textAlignment w:val="auto"/>
      <w:outlineLvl w:val="8"/>
    </w:pPr>
    <w:rPr>
      <w:rFonts w:ascii="Arial" w:hAnsi="Arial"/>
      <w:b/>
      <w:i/>
      <w:spacing w:val="12"/>
      <w:kern w:val="24"/>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9C123F"/>
    <w:pPr>
      <w:tabs>
        <w:tab w:val="right" w:leader="dot" w:pos="7371"/>
      </w:tabs>
      <w:jc w:val="left"/>
    </w:pPr>
    <w:rPr>
      <w:b/>
      <w:caps/>
    </w:rPr>
  </w:style>
  <w:style w:type="paragraph" w:styleId="Spistreci2">
    <w:name w:val="toc 2"/>
    <w:basedOn w:val="Normalny"/>
    <w:next w:val="Normalny"/>
    <w:semiHidden/>
    <w:rsid w:val="009C123F"/>
    <w:pPr>
      <w:tabs>
        <w:tab w:val="right" w:leader="dot" w:pos="7371"/>
      </w:tabs>
      <w:ind w:left="200"/>
      <w:jc w:val="left"/>
    </w:pPr>
  </w:style>
  <w:style w:type="paragraph" w:styleId="Spistreci3">
    <w:name w:val="toc 3"/>
    <w:basedOn w:val="Normalny"/>
    <w:next w:val="Normalny"/>
    <w:semiHidden/>
    <w:rsid w:val="009C123F"/>
    <w:pPr>
      <w:tabs>
        <w:tab w:val="right" w:leader="dot" w:pos="7371"/>
      </w:tabs>
      <w:ind w:left="400"/>
      <w:jc w:val="left"/>
    </w:pPr>
  </w:style>
  <w:style w:type="paragraph" w:styleId="Spistreci4">
    <w:name w:val="toc 4"/>
    <w:basedOn w:val="Normalny"/>
    <w:next w:val="Normalny"/>
    <w:semiHidden/>
    <w:rsid w:val="009C123F"/>
    <w:pPr>
      <w:tabs>
        <w:tab w:val="right" w:leader="dot" w:pos="7371"/>
      </w:tabs>
      <w:ind w:left="600"/>
      <w:jc w:val="left"/>
    </w:pPr>
    <w:rPr>
      <w:sz w:val="18"/>
    </w:rPr>
  </w:style>
  <w:style w:type="paragraph" w:styleId="Spistreci5">
    <w:name w:val="toc 5"/>
    <w:basedOn w:val="Normalny"/>
    <w:next w:val="Normalny"/>
    <w:semiHidden/>
    <w:rsid w:val="009C123F"/>
    <w:pPr>
      <w:tabs>
        <w:tab w:val="right" w:leader="dot" w:pos="7371"/>
      </w:tabs>
      <w:ind w:left="800"/>
      <w:jc w:val="left"/>
    </w:pPr>
    <w:rPr>
      <w:sz w:val="18"/>
    </w:rPr>
  </w:style>
  <w:style w:type="paragraph" w:styleId="Spistreci6">
    <w:name w:val="toc 6"/>
    <w:basedOn w:val="Normalny"/>
    <w:next w:val="Normalny"/>
    <w:semiHidden/>
    <w:rsid w:val="009C123F"/>
    <w:pPr>
      <w:tabs>
        <w:tab w:val="right" w:leader="dot" w:pos="7371"/>
      </w:tabs>
      <w:ind w:left="1000"/>
      <w:jc w:val="left"/>
    </w:pPr>
    <w:rPr>
      <w:sz w:val="18"/>
    </w:rPr>
  </w:style>
  <w:style w:type="paragraph" w:styleId="Spistreci7">
    <w:name w:val="toc 7"/>
    <w:basedOn w:val="Normalny"/>
    <w:next w:val="Normalny"/>
    <w:semiHidden/>
    <w:rsid w:val="009C123F"/>
    <w:pPr>
      <w:tabs>
        <w:tab w:val="right" w:leader="dot" w:pos="7371"/>
      </w:tabs>
      <w:ind w:left="1200"/>
      <w:jc w:val="left"/>
    </w:pPr>
    <w:rPr>
      <w:sz w:val="18"/>
    </w:rPr>
  </w:style>
  <w:style w:type="paragraph" w:styleId="Spistreci8">
    <w:name w:val="toc 8"/>
    <w:basedOn w:val="Normalny"/>
    <w:next w:val="Normalny"/>
    <w:semiHidden/>
    <w:rsid w:val="009C123F"/>
    <w:pPr>
      <w:tabs>
        <w:tab w:val="right" w:leader="dot" w:pos="7371"/>
      </w:tabs>
      <w:ind w:left="1400"/>
      <w:jc w:val="left"/>
    </w:pPr>
    <w:rPr>
      <w:sz w:val="18"/>
    </w:rPr>
  </w:style>
  <w:style w:type="paragraph" w:styleId="Spistreci9">
    <w:name w:val="toc 9"/>
    <w:basedOn w:val="Normalny"/>
    <w:next w:val="Normalny"/>
    <w:semiHidden/>
    <w:rsid w:val="009C123F"/>
    <w:pPr>
      <w:tabs>
        <w:tab w:val="right" w:leader="dot" w:pos="7371"/>
      </w:tabs>
      <w:ind w:left="1600"/>
      <w:jc w:val="left"/>
    </w:pPr>
    <w:rPr>
      <w:sz w:val="18"/>
    </w:rPr>
  </w:style>
  <w:style w:type="character" w:styleId="Numerstrony">
    <w:name w:val="page number"/>
    <w:basedOn w:val="Domylnaczcionkaakapitu"/>
    <w:rsid w:val="009C123F"/>
  </w:style>
  <w:style w:type="paragraph" w:customStyle="1" w:styleId="StylIwony">
    <w:name w:val="Styl Iwony"/>
    <w:basedOn w:val="Normalny"/>
    <w:rsid w:val="009C123F"/>
    <w:pPr>
      <w:spacing w:before="120" w:after="120"/>
    </w:pPr>
    <w:rPr>
      <w:rFonts w:ascii="Bookman Old Style" w:hAnsi="Bookman Old Style"/>
      <w:sz w:val="24"/>
    </w:rPr>
  </w:style>
  <w:style w:type="paragraph" w:styleId="Nagwek">
    <w:name w:val="header"/>
    <w:basedOn w:val="Normalny"/>
    <w:rsid w:val="009C123F"/>
    <w:pPr>
      <w:tabs>
        <w:tab w:val="center" w:pos="4536"/>
        <w:tab w:val="right" w:pos="9072"/>
      </w:tabs>
      <w:jc w:val="left"/>
    </w:pPr>
    <w:rPr>
      <w:rFonts w:ascii="Century Gothic" w:hAnsi="Century Gothic"/>
      <w:sz w:val="24"/>
    </w:rPr>
  </w:style>
  <w:style w:type="paragraph" w:styleId="Stopka">
    <w:name w:val="footer"/>
    <w:basedOn w:val="Normalny"/>
    <w:rsid w:val="009C123F"/>
    <w:pPr>
      <w:tabs>
        <w:tab w:val="center" w:pos="4536"/>
        <w:tab w:val="right" w:pos="9072"/>
      </w:tabs>
    </w:pPr>
  </w:style>
  <w:style w:type="paragraph" w:styleId="Tekstprzypisudolnego">
    <w:name w:val="footnote text"/>
    <w:aliases w:val="Podrozdział"/>
    <w:basedOn w:val="Normalny"/>
    <w:semiHidden/>
    <w:rsid w:val="009C123F"/>
  </w:style>
  <w:style w:type="paragraph" w:customStyle="1" w:styleId="tekstost">
    <w:name w:val="tekst ost"/>
    <w:basedOn w:val="Normalny"/>
    <w:rsid w:val="009C123F"/>
  </w:style>
  <w:style w:type="character" w:styleId="Odwoanieprzypisudolnego">
    <w:name w:val="footnote reference"/>
    <w:basedOn w:val="Domylnaczcionkaakapitu"/>
    <w:semiHidden/>
    <w:rsid w:val="009C123F"/>
    <w:rPr>
      <w:vertAlign w:val="superscript"/>
    </w:rPr>
  </w:style>
  <w:style w:type="character" w:styleId="Hipercze">
    <w:name w:val="Hyperlink"/>
    <w:basedOn w:val="Domylnaczcionkaakapitu"/>
    <w:rsid w:val="009C123F"/>
    <w:rPr>
      <w:color w:val="0000FF"/>
      <w:u w:val="single"/>
    </w:rPr>
  </w:style>
  <w:style w:type="paragraph" w:styleId="Listapunktowana">
    <w:name w:val="List Bullet"/>
    <w:basedOn w:val="Normalny"/>
    <w:rsid w:val="009C123F"/>
    <w:pPr>
      <w:overflowPunct/>
      <w:autoSpaceDE/>
      <w:autoSpaceDN/>
      <w:adjustRightInd/>
      <w:textAlignment w:val="auto"/>
    </w:pPr>
    <w:rPr>
      <w:spacing w:val="12"/>
      <w:kern w:val="24"/>
      <w:sz w:val="24"/>
    </w:rPr>
  </w:style>
  <w:style w:type="paragraph" w:styleId="Mapadokumentu">
    <w:name w:val="Document Map"/>
    <w:basedOn w:val="Normalny"/>
    <w:semiHidden/>
    <w:rsid w:val="009C123F"/>
    <w:pPr>
      <w:shd w:val="clear" w:color="auto" w:fill="000080"/>
      <w:overflowPunct/>
      <w:autoSpaceDE/>
      <w:autoSpaceDN/>
      <w:adjustRightInd/>
      <w:textAlignment w:val="auto"/>
    </w:pPr>
    <w:rPr>
      <w:rFonts w:ascii="Tahoma" w:hAnsi="Tahoma"/>
      <w:spacing w:val="12"/>
      <w:kern w:val="24"/>
      <w:sz w:val="24"/>
    </w:rPr>
  </w:style>
  <w:style w:type="character" w:styleId="Odwoaniedokomentarza">
    <w:name w:val="annotation reference"/>
    <w:basedOn w:val="Domylnaczcionkaakapitu"/>
    <w:semiHidden/>
    <w:rsid w:val="009C123F"/>
    <w:rPr>
      <w:sz w:val="16"/>
    </w:rPr>
  </w:style>
  <w:style w:type="paragraph" w:styleId="Tekstkomentarza">
    <w:name w:val="annotation text"/>
    <w:basedOn w:val="Normalny"/>
    <w:link w:val="TekstkomentarzaZnak"/>
    <w:semiHidden/>
    <w:rsid w:val="009C123F"/>
    <w:pPr>
      <w:overflowPunct/>
      <w:autoSpaceDE/>
      <w:autoSpaceDN/>
      <w:adjustRightInd/>
      <w:textAlignment w:val="auto"/>
    </w:pPr>
    <w:rPr>
      <w:spacing w:val="12"/>
      <w:kern w:val="24"/>
    </w:rPr>
  </w:style>
  <w:style w:type="paragraph" w:styleId="Tekstprzypisukocowego">
    <w:name w:val="endnote text"/>
    <w:basedOn w:val="Normalny"/>
    <w:semiHidden/>
    <w:rsid w:val="009C123F"/>
    <w:pPr>
      <w:overflowPunct/>
      <w:autoSpaceDE/>
      <w:autoSpaceDN/>
      <w:adjustRightInd/>
      <w:textAlignment w:val="auto"/>
    </w:pPr>
    <w:rPr>
      <w:spacing w:val="12"/>
      <w:kern w:val="24"/>
    </w:rPr>
  </w:style>
  <w:style w:type="character" w:styleId="Odwoanieprzypisukocowego">
    <w:name w:val="endnote reference"/>
    <w:basedOn w:val="Domylnaczcionkaakapitu"/>
    <w:semiHidden/>
    <w:rsid w:val="009C123F"/>
    <w:rPr>
      <w:vertAlign w:val="superscript"/>
    </w:rPr>
  </w:style>
  <w:style w:type="paragraph" w:styleId="Indeks1">
    <w:name w:val="index 1"/>
    <w:basedOn w:val="Normalny"/>
    <w:next w:val="Normalny"/>
    <w:autoRedefine/>
    <w:semiHidden/>
    <w:rsid w:val="009C123F"/>
    <w:pPr>
      <w:overflowPunct/>
      <w:autoSpaceDE/>
      <w:autoSpaceDN/>
      <w:adjustRightInd/>
      <w:ind w:left="240" w:hanging="240"/>
      <w:textAlignment w:val="auto"/>
    </w:pPr>
    <w:rPr>
      <w:spacing w:val="12"/>
      <w:kern w:val="24"/>
      <w:sz w:val="24"/>
    </w:rPr>
  </w:style>
  <w:style w:type="paragraph" w:styleId="Listanumerowana">
    <w:name w:val="List Number"/>
    <w:basedOn w:val="Normalny"/>
    <w:rsid w:val="009C123F"/>
    <w:pPr>
      <w:numPr>
        <w:numId w:val="5"/>
      </w:numPr>
      <w:overflowPunct/>
      <w:autoSpaceDE/>
      <w:autoSpaceDN/>
      <w:adjustRightInd/>
      <w:textAlignment w:val="auto"/>
    </w:pPr>
    <w:rPr>
      <w:spacing w:val="12"/>
      <w:kern w:val="24"/>
      <w:sz w:val="24"/>
    </w:rPr>
  </w:style>
  <w:style w:type="paragraph" w:styleId="Listanumerowana2">
    <w:name w:val="List Number 2"/>
    <w:basedOn w:val="Normalny"/>
    <w:rsid w:val="009C123F"/>
    <w:pPr>
      <w:numPr>
        <w:numId w:val="2"/>
      </w:numPr>
      <w:overflowPunct/>
      <w:autoSpaceDE/>
      <w:autoSpaceDN/>
      <w:adjustRightInd/>
      <w:textAlignment w:val="auto"/>
    </w:pPr>
    <w:rPr>
      <w:spacing w:val="12"/>
      <w:kern w:val="24"/>
      <w:sz w:val="24"/>
    </w:rPr>
  </w:style>
  <w:style w:type="paragraph" w:styleId="Listanumerowana3">
    <w:name w:val="List Number 3"/>
    <w:basedOn w:val="Normalny"/>
    <w:rsid w:val="009C123F"/>
    <w:pPr>
      <w:numPr>
        <w:numId w:val="3"/>
      </w:numPr>
      <w:overflowPunct/>
      <w:autoSpaceDE/>
      <w:autoSpaceDN/>
      <w:adjustRightInd/>
      <w:textAlignment w:val="auto"/>
    </w:pPr>
    <w:rPr>
      <w:spacing w:val="12"/>
      <w:kern w:val="24"/>
      <w:sz w:val="24"/>
    </w:rPr>
  </w:style>
  <w:style w:type="paragraph" w:styleId="Listapunktowana2">
    <w:name w:val="List Bullet 2"/>
    <w:basedOn w:val="Normalny"/>
    <w:rsid w:val="009C123F"/>
    <w:pPr>
      <w:tabs>
        <w:tab w:val="num" w:pos="360"/>
      </w:tabs>
      <w:overflowPunct/>
      <w:autoSpaceDE/>
      <w:autoSpaceDN/>
      <w:adjustRightInd/>
      <w:ind w:left="360" w:hanging="360"/>
      <w:textAlignment w:val="auto"/>
    </w:pPr>
    <w:rPr>
      <w:spacing w:val="12"/>
      <w:kern w:val="24"/>
      <w:sz w:val="24"/>
    </w:rPr>
  </w:style>
  <w:style w:type="paragraph" w:styleId="Listapunktowana3">
    <w:name w:val="List Bullet 3"/>
    <w:basedOn w:val="Normalny"/>
    <w:rsid w:val="009C123F"/>
    <w:pPr>
      <w:tabs>
        <w:tab w:val="num" w:pos="360"/>
      </w:tabs>
      <w:overflowPunct/>
      <w:autoSpaceDE/>
      <w:autoSpaceDN/>
      <w:adjustRightInd/>
      <w:ind w:left="360" w:hanging="360"/>
      <w:textAlignment w:val="auto"/>
    </w:pPr>
    <w:rPr>
      <w:spacing w:val="12"/>
      <w:kern w:val="24"/>
      <w:sz w:val="24"/>
    </w:rPr>
  </w:style>
  <w:style w:type="paragraph" w:styleId="Tekstpodstawowywcity">
    <w:name w:val="Body Text Indent"/>
    <w:basedOn w:val="Normalny"/>
    <w:rsid w:val="009C123F"/>
    <w:pPr>
      <w:shd w:val="pct20" w:color="000000" w:fill="FFFFFF"/>
      <w:overflowPunct/>
      <w:autoSpaceDE/>
      <w:autoSpaceDN/>
      <w:adjustRightInd/>
      <w:ind w:firstLine="284"/>
      <w:textAlignment w:val="auto"/>
    </w:pPr>
    <w:rPr>
      <w:i/>
      <w:spacing w:val="12"/>
      <w:kern w:val="24"/>
    </w:rPr>
  </w:style>
  <w:style w:type="paragraph" w:customStyle="1" w:styleId="Lista1wypunktowana">
    <w:name w:val="Lista1 wypunktowana"/>
    <w:basedOn w:val="Listapunktowana"/>
    <w:autoRedefine/>
    <w:rsid w:val="009C123F"/>
    <w:pPr>
      <w:tabs>
        <w:tab w:val="num" w:pos="360"/>
      </w:tabs>
      <w:ind w:left="360" w:hanging="360"/>
    </w:pPr>
    <w:rPr>
      <w:rFonts w:ascii="Arial" w:hAnsi="Arial"/>
      <w:b/>
      <w:u w:val="single"/>
    </w:rPr>
  </w:style>
  <w:style w:type="paragraph" w:customStyle="1" w:styleId="Lista2wypunktowana2">
    <w:name w:val="Lista2 wypunktowana2"/>
    <w:basedOn w:val="Listapunktowana2"/>
    <w:autoRedefine/>
    <w:rsid w:val="009C123F"/>
    <w:pPr>
      <w:ind w:right="284"/>
    </w:pPr>
    <w:rPr>
      <w:rFonts w:ascii="Arial" w:hAnsi="Arial"/>
      <w:b/>
      <w:u w:val="single"/>
    </w:rPr>
  </w:style>
  <w:style w:type="paragraph" w:customStyle="1" w:styleId="Lista3wypunktowana3">
    <w:name w:val="Lista3 wypunktowana3"/>
    <w:basedOn w:val="Listapunktowana3"/>
    <w:next w:val="Standard1"/>
    <w:autoRedefine/>
    <w:rsid w:val="009C123F"/>
    <w:pPr>
      <w:ind w:right="284"/>
    </w:pPr>
    <w:rPr>
      <w:rFonts w:ascii="Arial" w:hAnsi="Arial"/>
      <w:b/>
      <w:i/>
    </w:rPr>
  </w:style>
  <w:style w:type="paragraph" w:styleId="Tekstpodstawowywcity3">
    <w:name w:val="Body Text Indent 3"/>
    <w:basedOn w:val="Normalny"/>
    <w:rsid w:val="009C123F"/>
    <w:pPr>
      <w:overflowPunct/>
      <w:autoSpaceDE/>
      <w:autoSpaceDN/>
      <w:adjustRightInd/>
      <w:spacing w:after="120"/>
      <w:ind w:left="283"/>
      <w:textAlignment w:val="auto"/>
    </w:pPr>
    <w:rPr>
      <w:spacing w:val="12"/>
      <w:kern w:val="24"/>
      <w:sz w:val="16"/>
    </w:rPr>
  </w:style>
  <w:style w:type="paragraph" w:styleId="Tekstpodstawowy">
    <w:name w:val="Body Text"/>
    <w:basedOn w:val="Normalny"/>
    <w:rsid w:val="009C123F"/>
    <w:pPr>
      <w:overflowPunct/>
      <w:autoSpaceDE/>
      <w:autoSpaceDN/>
      <w:adjustRightInd/>
      <w:spacing w:after="120"/>
      <w:textAlignment w:val="auto"/>
    </w:pPr>
    <w:rPr>
      <w:spacing w:val="12"/>
      <w:kern w:val="24"/>
      <w:sz w:val="24"/>
    </w:rPr>
  </w:style>
  <w:style w:type="paragraph" w:customStyle="1" w:styleId="Standard1">
    <w:name w:val="Standard1"/>
    <w:basedOn w:val="Tekstpodstawowy"/>
    <w:rsid w:val="009C123F"/>
    <w:pPr>
      <w:numPr>
        <w:numId w:val="13"/>
      </w:numPr>
      <w:tabs>
        <w:tab w:val="clear" w:pos="1776"/>
        <w:tab w:val="num" w:pos="360"/>
      </w:tabs>
      <w:spacing w:after="0"/>
      <w:ind w:left="0" w:firstLine="0"/>
    </w:pPr>
  </w:style>
  <w:style w:type="paragraph" w:customStyle="1" w:styleId="Lista4wypunktowana4">
    <w:name w:val="Lista4 wypunktowana4"/>
    <w:basedOn w:val="Standard1"/>
    <w:autoRedefine/>
    <w:rsid w:val="009C123F"/>
    <w:pPr>
      <w:numPr>
        <w:numId w:val="0"/>
      </w:numPr>
      <w:tabs>
        <w:tab w:val="num" w:pos="360"/>
      </w:tabs>
      <w:ind w:left="360" w:hanging="360"/>
    </w:pPr>
  </w:style>
  <w:style w:type="paragraph" w:customStyle="1" w:styleId="Lista5wypunktowana5">
    <w:name w:val="Lista5 wypunktowana5"/>
    <w:basedOn w:val="Lista4wypunktowana4"/>
    <w:autoRedefine/>
    <w:rsid w:val="009C123F"/>
    <w:pPr>
      <w:numPr>
        <w:ilvl w:val="4"/>
      </w:numPr>
      <w:tabs>
        <w:tab w:val="num" w:pos="360"/>
      </w:tabs>
      <w:ind w:left="360" w:hanging="360"/>
    </w:pPr>
  </w:style>
  <w:style w:type="paragraph" w:customStyle="1" w:styleId="wskazwka">
    <w:name w:val="wskazówka"/>
    <w:basedOn w:val="Standard1"/>
    <w:next w:val="Standard1"/>
    <w:rsid w:val="009C123F"/>
    <w:pPr>
      <w:numPr>
        <w:numId w:val="0"/>
      </w:numPr>
      <w:tabs>
        <w:tab w:val="num" w:pos="360"/>
      </w:tabs>
      <w:ind w:left="360" w:hanging="360"/>
    </w:pPr>
    <w:rPr>
      <w:i/>
      <w:sz w:val="20"/>
    </w:rPr>
  </w:style>
  <w:style w:type="paragraph" w:styleId="Tekstpodstawowy2">
    <w:name w:val="Body Text 2"/>
    <w:basedOn w:val="Normalny"/>
    <w:rsid w:val="009C123F"/>
    <w:pPr>
      <w:overflowPunct/>
      <w:autoSpaceDE/>
      <w:autoSpaceDN/>
      <w:adjustRightInd/>
      <w:textAlignment w:val="auto"/>
    </w:pPr>
    <w:rPr>
      <w:i/>
      <w:spacing w:val="12"/>
      <w:kern w:val="24"/>
      <w:sz w:val="24"/>
    </w:rPr>
  </w:style>
  <w:style w:type="paragraph" w:styleId="Tekstpodstawowywcity2">
    <w:name w:val="Body Text Indent 2"/>
    <w:basedOn w:val="Normalny"/>
    <w:rsid w:val="009C123F"/>
    <w:pPr>
      <w:overflowPunct/>
      <w:autoSpaceDE/>
      <w:autoSpaceDN/>
      <w:adjustRightInd/>
      <w:ind w:left="708"/>
      <w:textAlignment w:val="auto"/>
    </w:pPr>
    <w:rPr>
      <w:spacing w:val="12"/>
      <w:kern w:val="24"/>
      <w:sz w:val="24"/>
    </w:rPr>
  </w:style>
  <w:style w:type="paragraph" w:styleId="Tekstpodstawowy3">
    <w:name w:val="Body Text 3"/>
    <w:basedOn w:val="Normalny"/>
    <w:rsid w:val="009C123F"/>
    <w:pPr>
      <w:overflowPunct/>
      <w:autoSpaceDE/>
      <w:autoSpaceDN/>
      <w:adjustRightInd/>
      <w:jc w:val="center"/>
      <w:textAlignment w:val="auto"/>
    </w:pPr>
    <w:rPr>
      <w:b/>
      <w:spacing w:val="12"/>
      <w:kern w:val="24"/>
      <w:sz w:val="32"/>
    </w:rPr>
  </w:style>
  <w:style w:type="paragraph" w:styleId="Spisilustracji">
    <w:name w:val="table of figures"/>
    <w:basedOn w:val="Normalny"/>
    <w:next w:val="Normalny"/>
    <w:semiHidden/>
    <w:rsid w:val="009C123F"/>
    <w:pPr>
      <w:overflowPunct/>
      <w:autoSpaceDE/>
      <w:autoSpaceDN/>
      <w:adjustRightInd/>
      <w:ind w:left="480" w:hanging="480"/>
      <w:textAlignment w:val="auto"/>
    </w:pPr>
    <w:rPr>
      <w:spacing w:val="12"/>
      <w:kern w:val="24"/>
      <w:sz w:val="24"/>
    </w:rPr>
  </w:style>
  <w:style w:type="character" w:styleId="UyteHipercze">
    <w:name w:val="FollowedHyperlink"/>
    <w:basedOn w:val="Domylnaczcionkaakapitu"/>
    <w:rsid w:val="009C123F"/>
    <w:rPr>
      <w:color w:val="800080"/>
      <w:u w:val="single"/>
    </w:rPr>
  </w:style>
  <w:style w:type="paragraph" w:customStyle="1" w:styleId="Tekstpodstawowy21">
    <w:name w:val="Tekst podstawowy 21"/>
    <w:basedOn w:val="Normalny"/>
    <w:rsid w:val="009C123F"/>
    <w:rPr>
      <w:sz w:val="28"/>
    </w:rPr>
  </w:style>
  <w:style w:type="paragraph" w:styleId="Tytu">
    <w:name w:val="Title"/>
    <w:basedOn w:val="Normalny"/>
    <w:qFormat/>
    <w:rsid w:val="009C123F"/>
    <w:pPr>
      <w:overflowPunct/>
      <w:autoSpaceDE/>
      <w:autoSpaceDN/>
      <w:adjustRightInd/>
      <w:jc w:val="center"/>
      <w:textAlignment w:val="auto"/>
    </w:pPr>
    <w:rPr>
      <w:b/>
      <w:sz w:val="28"/>
    </w:rPr>
  </w:style>
  <w:style w:type="paragraph" w:customStyle="1" w:styleId="przepis">
    <w:name w:val="przepis"/>
    <w:basedOn w:val="Normalny"/>
    <w:rsid w:val="009C123F"/>
    <w:pPr>
      <w:numPr>
        <w:numId w:val="39"/>
      </w:numPr>
    </w:pPr>
  </w:style>
  <w:style w:type="paragraph" w:styleId="Tekstdymka">
    <w:name w:val="Balloon Text"/>
    <w:basedOn w:val="Normalny"/>
    <w:semiHidden/>
    <w:rsid w:val="009C123F"/>
    <w:rPr>
      <w:rFonts w:ascii="Tahoma" w:hAnsi="Tahoma" w:cs="Tahoma"/>
      <w:sz w:val="16"/>
      <w:szCs w:val="16"/>
    </w:rPr>
  </w:style>
  <w:style w:type="paragraph" w:styleId="Akapitzlist">
    <w:name w:val="List Paragraph"/>
    <w:basedOn w:val="Normalny"/>
    <w:uiPriority w:val="34"/>
    <w:qFormat/>
    <w:rsid w:val="00C77FBE"/>
    <w:pPr>
      <w:ind w:left="720"/>
      <w:contextualSpacing/>
    </w:pPr>
  </w:style>
  <w:style w:type="paragraph" w:styleId="Tematkomentarza">
    <w:name w:val="annotation subject"/>
    <w:basedOn w:val="Tekstkomentarza"/>
    <w:next w:val="Tekstkomentarza"/>
    <w:link w:val="TematkomentarzaZnak"/>
    <w:rsid w:val="00882333"/>
    <w:pPr>
      <w:overflowPunct w:val="0"/>
      <w:autoSpaceDE w:val="0"/>
      <w:autoSpaceDN w:val="0"/>
      <w:adjustRightInd w:val="0"/>
      <w:textAlignment w:val="baseline"/>
    </w:pPr>
    <w:rPr>
      <w:b/>
      <w:bCs/>
      <w:spacing w:val="0"/>
      <w:kern w:val="0"/>
    </w:rPr>
  </w:style>
  <w:style w:type="character" w:customStyle="1" w:styleId="TekstkomentarzaZnak">
    <w:name w:val="Tekst komentarza Znak"/>
    <w:basedOn w:val="Domylnaczcionkaakapitu"/>
    <w:link w:val="Tekstkomentarza"/>
    <w:semiHidden/>
    <w:rsid w:val="00882333"/>
    <w:rPr>
      <w:spacing w:val="12"/>
      <w:kern w:val="24"/>
    </w:rPr>
  </w:style>
  <w:style w:type="character" w:customStyle="1" w:styleId="TematkomentarzaZnak">
    <w:name w:val="Temat komentarza Znak"/>
    <w:basedOn w:val="TekstkomentarzaZnak"/>
    <w:link w:val="Tematkomentarza"/>
    <w:rsid w:val="00882333"/>
    <w:rPr>
      <w:spacing w:val="12"/>
      <w:kern w:val="24"/>
    </w:rPr>
  </w:style>
  <w:style w:type="paragraph" w:customStyle="1" w:styleId="Default">
    <w:name w:val="Default"/>
    <w:rsid w:val="009F7556"/>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5368">
      <w:bodyDiv w:val="1"/>
      <w:marLeft w:val="0"/>
      <w:marRight w:val="0"/>
      <w:marTop w:val="0"/>
      <w:marBottom w:val="0"/>
      <w:divBdr>
        <w:top w:val="none" w:sz="0" w:space="0" w:color="auto"/>
        <w:left w:val="none" w:sz="0" w:space="0" w:color="auto"/>
        <w:bottom w:val="none" w:sz="0" w:space="0" w:color="auto"/>
        <w:right w:val="none" w:sz="0" w:space="0" w:color="auto"/>
      </w:divBdr>
    </w:div>
    <w:div w:id="139272244">
      <w:bodyDiv w:val="1"/>
      <w:marLeft w:val="0"/>
      <w:marRight w:val="0"/>
      <w:marTop w:val="0"/>
      <w:marBottom w:val="0"/>
      <w:divBdr>
        <w:top w:val="none" w:sz="0" w:space="0" w:color="auto"/>
        <w:left w:val="none" w:sz="0" w:space="0" w:color="auto"/>
        <w:bottom w:val="none" w:sz="0" w:space="0" w:color="auto"/>
        <w:right w:val="none" w:sz="0" w:space="0" w:color="auto"/>
      </w:divBdr>
    </w:div>
    <w:div w:id="560792582">
      <w:bodyDiv w:val="1"/>
      <w:marLeft w:val="0"/>
      <w:marRight w:val="0"/>
      <w:marTop w:val="0"/>
      <w:marBottom w:val="0"/>
      <w:divBdr>
        <w:top w:val="none" w:sz="0" w:space="0" w:color="auto"/>
        <w:left w:val="none" w:sz="0" w:space="0" w:color="auto"/>
        <w:bottom w:val="none" w:sz="0" w:space="0" w:color="auto"/>
        <w:right w:val="none" w:sz="0" w:space="0" w:color="auto"/>
      </w:divBdr>
    </w:div>
    <w:div w:id="1013148506">
      <w:bodyDiv w:val="1"/>
      <w:marLeft w:val="0"/>
      <w:marRight w:val="0"/>
      <w:marTop w:val="0"/>
      <w:marBottom w:val="0"/>
      <w:divBdr>
        <w:top w:val="none" w:sz="0" w:space="0" w:color="auto"/>
        <w:left w:val="none" w:sz="0" w:space="0" w:color="auto"/>
        <w:bottom w:val="none" w:sz="0" w:space="0" w:color="auto"/>
        <w:right w:val="none" w:sz="0" w:space="0" w:color="auto"/>
      </w:divBdr>
      <w:divsChild>
        <w:div w:id="708804501">
          <w:marLeft w:val="0"/>
          <w:marRight w:val="0"/>
          <w:marTop w:val="0"/>
          <w:marBottom w:val="0"/>
          <w:divBdr>
            <w:top w:val="none" w:sz="0" w:space="0" w:color="auto"/>
            <w:left w:val="none" w:sz="0" w:space="0" w:color="auto"/>
            <w:bottom w:val="none" w:sz="0" w:space="0" w:color="auto"/>
            <w:right w:val="none" w:sz="0" w:space="0" w:color="auto"/>
          </w:divBdr>
        </w:div>
        <w:div w:id="705639438">
          <w:marLeft w:val="0"/>
          <w:marRight w:val="0"/>
          <w:marTop w:val="0"/>
          <w:marBottom w:val="0"/>
          <w:divBdr>
            <w:top w:val="none" w:sz="0" w:space="0" w:color="auto"/>
            <w:left w:val="none" w:sz="0" w:space="0" w:color="auto"/>
            <w:bottom w:val="none" w:sz="0" w:space="0" w:color="auto"/>
            <w:right w:val="none" w:sz="0" w:space="0" w:color="auto"/>
          </w:divBdr>
        </w:div>
        <w:div w:id="352653082">
          <w:marLeft w:val="0"/>
          <w:marRight w:val="0"/>
          <w:marTop w:val="0"/>
          <w:marBottom w:val="0"/>
          <w:divBdr>
            <w:top w:val="none" w:sz="0" w:space="0" w:color="auto"/>
            <w:left w:val="none" w:sz="0" w:space="0" w:color="auto"/>
            <w:bottom w:val="none" w:sz="0" w:space="0" w:color="auto"/>
            <w:right w:val="none" w:sz="0" w:space="0" w:color="auto"/>
          </w:divBdr>
        </w:div>
        <w:div w:id="1433628174">
          <w:marLeft w:val="0"/>
          <w:marRight w:val="0"/>
          <w:marTop w:val="0"/>
          <w:marBottom w:val="0"/>
          <w:divBdr>
            <w:top w:val="none" w:sz="0" w:space="0" w:color="auto"/>
            <w:left w:val="none" w:sz="0" w:space="0" w:color="auto"/>
            <w:bottom w:val="none" w:sz="0" w:space="0" w:color="auto"/>
            <w:right w:val="none" w:sz="0" w:space="0" w:color="auto"/>
          </w:divBdr>
        </w:div>
        <w:div w:id="967005732">
          <w:marLeft w:val="0"/>
          <w:marRight w:val="0"/>
          <w:marTop w:val="0"/>
          <w:marBottom w:val="0"/>
          <w:divBdr>
            <w:top w:val="none" w:sz="0" w:space="0" w:color="auto"/>
            <w:left w:val="none" w:sz="0" w:space="0" w:color="auto"/>
            <w:bottom w:val="none" w:sz="0" w:space="0" w:color="auto"/>
            <w:right w:val="none" w:sz="0" w:space="0" w:color="auto"/>
          </w:divBdr>
        </w:div>
        <w:div w:id="1280337761">
          <w:marLeft w:val="0"/>
          <w:marRight w:val="0"/>
          <w:marTop w:val="0"/>
          <w:marBottom w:val="0"/>
          <w:divBdr>
            <w:top w:val="none" w:sz="0" w:space="0" w:color="auto"/>
            <w:left w:val="none" w:sz="0" w:space="0" w:color="auto"/>
            <w:bottom w:val="none" w:sz="0" w:space="0" w:color="auto"/>
            <w:right w:val="none" w:sz="0" w:space="0" w:color="auto"/>
          </w:divBdr>
        </w:div>
        <w:div w:id="476840489">
          <w:marLeft w:val="0"/>
          <w:marRight w:val="0"/>
          <w:marTop w:val="0"/>
          <w:marBottom w:val="0"/>
          <w:divBdr>
            <w:top w:val="none" w:sz="0" w:space="0" w:color="auto"/>
            <w:left w:val="none" w:sz="0" w:space="0" w:color="auto"/>
            <w:bottom w:val="none" w:sz="0" w:space="0" w:color="auto"/>
            <w:right w:val="none" w:sz="0" w:space="0" w:color="auto"/>
          </w:divBdr>
        </w:div>
        <w:div w:id="1503620034">
          <w:marLeft w:val="0"/>
          <w:marRight w:val="0"/>
          <w:marTop w:val="0"/>
          <w:marBottom w:val="0"/>
          <w:divBdr>
            <w:top w:val="none" w:sz="0" w:space="0" w:color="auto"/>
            <w:left w:val="none" w:sz="0" w:space="0" w:color="auto"/>
            <w:bottom w:val="none" w:sz="0" w:space="0" w:color="auto"/>
            <w:right w:val="none" w:sz="0" w:space="0" w:color="auto"/>
          </w:divBdr>
        </w:div>
        <w:div w:id="243608632">
          <w:marLeft w:val="0"/>
          <w:marRight w:val="0"/>
          <w:marTop w:val="0"/>
          <w:marBottom w:val="0"/>
          <w:divBdr>
            <w:top w:val="none" w:sz="0" w:space="0" w:color="auto"/>
            <w:left w:val="none" w:sz="0" w:space="0" w:color="auto"/>
            <w:bottom w:val="none" w:sz="0" w:space="0" w:color="auto"/>
            <w:right w:val="none" w:sz="0" w:space="0" w:color="auto"/>
          </w:divBdr>
        </w:div>
        <w:div w:id="19269113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ddkia.gov.pl"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yperlink" Target="http://www.gddkia.gov.p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do%20druku.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67D499-73D8-4324-894B-294E13C7E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ost do druku.dot</Template>
  <TotalTime>23</TotalTime>
  <Pages>23</Pages>
  <Words>8814</Words>
  <Characters>52884</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D-M-00.00.00</vt:lpstr>
    </vt:vector>
  </TitlesOfParts>
  <Company>BZDBDiM Sp. z o.o.</Company>
  <LinksUpToDate>false</LinksUpToDate>
  <CharactersWithSpaces>61575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dc:title>
  <dc:subject>ost</dc:subject>
  <dc:creator>Strek</dc:creator>
  <cp:keywords>specyfikacje, drogi, drogownictwo</cp:keywords>
  <dc:description>Wymagania ogólne</dc:description>
  <cp:lastModifiedBy>Mateusz Banasik</cp:lastModifiedBy>
  <cp:revision>5</cp:revision>
  <cp:lastPrinted>2015-02-09T07:39:00Z</cp:lastPrinted>
  <dcterms:created xsi:type="dcterms:W3CDTF">2019-03-12T09:33:00Z</dcterms:created>
  <dcterms:modified xsi:type="dcterms:W3CDTF">2023-09-08T11:08:00Z</dcterms:modified>
</cp:coreProperties>
</file>